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/>
      </w:r>
    </w:p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  <w:tab/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ge">
                  <wp:posOffset>657860</wp:posOffset>
                </wp:positionV>
                <wp:extent cx="7120255" cy="147574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9720" cy="147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1245" w:type="dxa"/>
                              <w:jc w:val="left"/>
                              <w:tblInd w:w="-106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50"/>
                              <w:gridCol w:w="112"/>
                              <w:gridCol w:w="210"/>
                              <w:gridCol w:w="153"/>
                              <w:gridCol w:w="172"/>
                              <w:gridCol w:w="188"/>
                              <w:gridCol w:w="137"/>
                              <w:gridCol w:w="228"/>
                              <w:gridCol w:w="25"/>
                              <w:gridCol w:w="324"/>
                              <w:gridCol w:w="10"/>
                              <w:gridCol w:w="315"/>
                              <w:gridCol w:w="45"/>
                              <w:gridCol w:w="277"/>
                              <w:gridCol w:w="84"/>
                              <w:gridCol w:w="241"/>
                              <w:gridCol w:w="115"/>
                              <w:gridCol w:w="210"/>
                              <w:gridCol w:w="148"/>
                              <w:gridCol w:w="178"/>
                              <w:gridCol w:w="168"/>
                              <w:gridCol w:w="255"/>
                              <w:gridCol w:w="142"/>
                              <w:gridCol w:w="281"/>
                              <w:gridCol w:w="89"/>
                              <w:gridCol w:w="164"/>
                              <w:gridCol w:w="231"/>
                              <w:gridCol w:w="187"/>
                              <w:gridCol w:w="165"/>
                              <w:gridCol w:w="258"/>
                              <w:gridCol w:w="100"/>
                              <w:gridCol w:w="322"/>
                              <w:gridCol w:w="69"/>
                              <w:gridCol w:w="354"/>
                              <w:gridCol w:w="21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7"/>
                              <w:gridCol w:w="207"/>
                              <w:gridCol w:w="216"/>
                              <w:gridCol w:w="160"/>
                              <w:gridCol w:w="263"/>
                              <w:gridCol w:w="110"/>
                              <w:gridCol w:w="312"/>
                              <w:gridCol w:w="65"/>
                              <w:gridCol w:w="358"/>
                              <w:gridCol w:w="18"/>
                              <w:gridCol w:w="371"/>
                              <w:gridCol w:w="32"/>
                              <w:gridCol w:w="342"/>
                              <w:gridCol w:w="80"/>
                              <w:gridCol w:w="337"/>
                              <w:gridCol w:w="85"/>
                              <w:gridCol w:w="393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center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21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Резервни кодекси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20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f" style="position:absolute;margin-left:-53.55pt;margin-top:51.8pt;width:560.55pt;height:116.1pt;mso-position-horizontal:center;mso-position-vertical-relative:pag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1245" w:type="dxa"/>
                        <w:jc w:val="left"/>
                        <w:tblInd w:w="-106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50"/>
                        <w:gridCol w:w="112"/>
                        <w:gridCol w:w="210"/>
                        <w:gridCol w:w="153"/>
                        <w:gridCol w:w="172"/>
                        <w:gridCol w:w="188"/>
                        <w:gridCol w:w="137"/>
                        <w:gridCol w:w="228"/>
                        <w:gridCol w:w="25"/>
                        <w:gridCol w:w="324"/>
                        <w:gridCol w:w="10"/>
                        <w:gridCol w:w="315"/>
                        <w:gridCol w:w="45"/>
                        <w:gridCol w:w="277"/>
                        <w:gridCol w:w="84"/>
                        <w:gridCol w:w="241"/>
                        <w:gridCol w:w="115"/>
                        <w:gridCol w:w="210"/>
                        <w:gridCol w:w="148"/>
                        <w:gridCol w:w="178"/>
                        <w:gridCol w:w="168"/>
                        <w:gridCol w:w="255"/>
                        <w:gridCol w:w="142"/>
                        <w:gridCol w:w="281"/>
                        <w:gridCol w:w="89"/>
                        <w:gridCol w:w="164"/>
                        <w:gridCol w:w="231"/>
                        <w:gridCol w:w="187"/>
                        <w:gridCol w:w="165"/>
                        <w:gridCol w:w="258"/>
                        <w:gridCol w:w="100"/>
                        <w:gridCol w:w="322"/>
                        <w:gridCol w:w="69"/>
                        <w:gridCol w:w="354"/>
                        <w:gridCol w:w="21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7"/>
                        <w:gridCol w:w="207"/>
                        <w:gridCol w:w="216"/>
                        <w:gridCol w:w="160"/>
                        <w:gridCol w:w="263"/>
                        <w:gridCol w:w="110"/>
                        <w:gridCol w:w="312"/>
                        <w:gridCol w:w="65"/>
                        <w:gridCol w:w="358"/>
                        <w:gridCol w:w="18"/>
                        <w:gridCol w:w="371"/>
                        <w:gridCol w:w="32"/>
                        <w:gridCol w:w="342"/>
                        <w:gridCol w:w="80"/>
                        <w:gridCol w:w="337"/>
                        <w:gridCol w:w="85"/>
                        <w:gridCol w:w="393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16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525" w:type="dxa"/>
                            <w:gridSpan w:val="7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Контролор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7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793" w:type="dxa"/>
                            <w:gridSpan w:val="15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6721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Резервни кодекси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20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Footer"/>
        <w:tabs>
          <w:tab w:val="clear" w:pos="4153"/>
          <w:tab w:val="clear" w:pos="8306"/>
        </w:tabs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>
      <w:pPr>
        <w:pStyle w:val="Normal"/>
        <w:spacing w:lineRule="auto" w:line="360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</w:t>
      </w:r>
      <w:r>
        <w:rPr>
          <w:rFonts w:cs="Arial Narrow"/>
          <w:sz w:val="20"/>
          <w:szCs w:val="20"/>
          <w:lang w:val="mk-MK" w:eastAsia="ar-SA"/>
        </w:rPr>
        <w:t>Булевар илинден бр 99</w:t>
      </w:r>
      <w:r>
        <w:rPr>
          <w:sz w:val="20"/>
          <w:szCs w:val="20"/>
          <w:lang w:val="mk-MK"/>
        </w:rPr>
        <w:t xml:space="preserve">  тел 070-290-468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sz w:val="20"/>
          <w:szCs w:val="20"/>
          <w:lang w:val="en-US"/>
        </w:rPr>
        <w:t>infoinstituti@yaoo.com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>
      <w:pPr>
        <w:pStyle w:val="Normal"/>
        <w:rPr>
          <w:rFonts w:ascii="StobiSerif Regular" w:hAnsi="StobiSerif Regular" w:cs="StobiSerif Regular"/>
          <w:sz w:val="20"/>
          <w:szCs w:val="20"/>
          <w:lang w:val="mk-MK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>
        <w:rPr>
          <w:sz w:val="20"/>
          <w:szCs w:val="20"/>
          <w:lang w:val="mk-MK"/>
        </w:rPr>
        <w:t xml:space="preserve"> до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>
        <w:rPr>
          <w:rFonts w:cs="Arial Narrow"/>
          <w:b/>
          <w:bCs/>
          <w:sz w:val="20"/>
          <w:szCs w:val="20"/>
          <w:lang w:val="en-US" w:eastAsia="ar-SA"/>
        </w:rPr>
        <w:t>1</w:t>
      </w:r>
      <w:r>
        <w:rPr>
          <w:b/>
          <w:bCs/>
          <w:sz w:val="20"/>
          <w:szCs w:val="20"/>
          <w:lang w:val="mk-MK"/>
        </w:rPr>
        <w:t>година</w:t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024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7"/>
        <w:gridCol w:w="1955"/>
        <w:gridCol w:w="5487"/>
        <w:gridCol w:w="2091"/>
        <w:gridCol w:w="16"/>
      </w:tblGrid>
      <w:tr>
        <w:trPr>
          <w:trHeight w:val="1205" w:hRule="exact"/>
          <w:cantSplit w:val="true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</w:t>
            </w: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8" w:hRule="exact"/>
          <w:cantSplit w:val="true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</w:t>
            </w:r>
            <w:r>
              <w:rPr>
                <w:rFonts w:cs="Arial Narrow"/>
                <w:b/>
                <w:bCs/>
                <w:sz w:val="24"/>
                <w:szCs w:val="24"/>
                <w:lang w:val="en-US" w:eastAsia="ar-SA"/>
              </w:rPr>
              <w:t>35.221.262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4" w:hRule="atLeast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  <w:t>К</w:t>
            </w:r>
            <w:r>
              <w:rPr>
                <w:rFonts w:cs="Arial" w:ascii="Arial" w:hAnsi="Arial"/>
                <w:sz w:val="20"/>
                <w:szCs w:val="20"/>
              </w:rPr>
              <w:t>ласа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>
      <w:pPr>
        <w:pStyle w:val="Normal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  <w:tab/>
        <w:t>Име и презиме на законскиот застапник</w:t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 Асани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  <w:tab/>
        <w:t>_</w:t>
      </w:r>
      <w:r>
        <w:rPr>
          <w:sz w:val="20"/>
          <w:szCs w:val="20"/>
          <w:lang w:val="en-US"/>
        </w:rPr>
        <w:t>2</w:t>
      </w:r>
      <w:r>
        <w:rPr>
          <w:rFonts w:cs="Arial Narrow"/>
          <w:sz w:val="20"/>
          <w:szCs w:val="20"/>
          <w:lang w:val="en-US" w:eastAsia="ar-SA"/>
        </w:rPr>
        <w:t>8</w:t>
      </w:r>
      <w:r>
        <w:rPr>
          <w:sz w:val="20"/>
          <w:szCs w:val="20"/>
          <w:lang w:val="en-US"/>
        </w:rPr>
        <w:t>.</w:t>
      </w:r>
      <w:bookmarkStart w:id="2" w:name="_GoBack"/>
      <w:bookmarkEnd w:id="2"/>
      <w:r>
        <w:rPr>
          <w:sz w:val="20"/>
          <w:szCs w:val="20"/>
          <w:lang w:val="en-US"/>
        </w:rPr>
        <w:t>.02.</w:t>
      </w:r>
      <w:r>
        <w:rPr>
          <w:sz w:val="20"/>
          <w:szCs w:val="20"/>
          <w:lang w:val="mk-MK"/>
        </w:rPr>
        <w:t>202</w:t>
      </w:r>
      <w:r>
        <w:rPr>
          <w:rFonts w:cs="Arial Narrow"/>
          <w:sz w:val="20"/>
          <w:szCs w:val="20"/>
          <w:lang w:val="en-US" w:eastAsia="ar-SA"/>
        </w:rPr>
        <w:t>2</w:t>
      </w:r>
      <w:r>
        <w:rPr>
          <w:sz w:val="20"/>
          <w:szCs w:val="20"/>
          <w:lang w:val="mk-MK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Потпис __________________________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MAC C Swiss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tobiSerif 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76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 w:val="true"/>
      <w:numPr>
        <w:ilvl w:val="0"/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styleId="AbsatzStandardschriftart" w:customStyle="1">
    <w:name w:val="Absatz-Standardschriftart"/>
    <w:uiPriority w:val="99"/>
    <w:qFormat/>
    <w:rsid w:val="000c7685"/>
    <w:rPr/>
  </w:style>
  <w:style w:type="character" w:styleId="WWAbsatzStandardschriftart" w:customStyle="1">
    <w:name w:val="WW-Absatz-Standardschriftart"/>
    <w:uiPriority w:val="99"/>
    <w:qFormat/>
    <w:rsid w:val="000c7685"/>
    <w:rPr/>
  </w:style>
  <w:style w:type="character" w:styleId="WWAbsatzStandardschriftart1" w:customStyle="1">
    <w:name w:val="WW-Absatz-Standardschriftart1"/>
    <w:uiPriority w:val="99"/>
    <w:qFormat/>
    <w:rsid w:val="000c7685"/>
    <w:rPr/>
  </w:style>
  <w:style w:type="character" w:styleId="WWAbsatzStandardschriftart11" w:customStyle="1">
    <w:name w:val="WW-Absatz-Standardschriftart11"/>
    <w:uiPriority w:val="99"/>
    <w:qFormat/>
    <w:rsid w:val="000c7685"/>
    <w:rPr/>
  </w:style>
  <w:style w:type="character" w:styleId="WWAbsatzStandardschriftart111" w:customStyle="1">
    <w:name w:val="WW-Absatz-Standardschriftart111"/>
    <w:uiPriority w:val="99"/>
    <w:qFormat/>
    <w:rsid w:val="000c7685"/>
    <w:rPr/>
  </w:style>
  <w:style w:type="character" w:styleId="WWAbsatzStandardschriftart1111" w:customStyle="1">
    <w:name w:val="WW-Absatz-Standardschriftart1111"/>
    <w:uiPriority w:val="99"/>
    <w:qFormat/>
    <w:rsid w:val="000c7685"/>
    <w:rPr/>
  </w:style>
  <w:style w:type="character" w:styleId="WWAbsatzStandardschriftart11111" w:customStyle="1">
    <w:name w:val="WW-Absatz-Standardschriftart11111"/>
    <w:uiPriority w:val="99"/>
    <w:qFormat/>
    <w:rsid w:val="000c7685"/>
    <w:rPr/>
  </w:style>
  <w:style w:type="character" w:styleId="WWAbsatzStandardschriftart111111" w:customStyle="1">
    <w:name w:val="WW-Absatz-Standardschriftart111111"/>
    <w:uiPriority w:val="99"/>
    <w:qFormat/>
    <w:rsid w:val="000c7685"/>
    <w:rPr/>
  </w:style>
  <w:style w:type="character" w:styleId="WWAbsatzStandardschriftart1111111" w:customStyle="1">
    <w:name w:val="WW-Absatz-Standardschriftart1111111"/>
    <w:uiPriority w:val="99"/>
    <w:qFormat/>
    <w:rsid w:val="000c7685"/>
    <w:rPr/>
  </w:style>
  <w:style w:type="character" w:styleId="WWAbsatzStandardschriftart11111111" w:customStyle="1">
    <w:name w:val="WW-Absatz-Standardschriftart11111111"/>
    <w:uiPriority w:val="99"/>
    <w:qFormat/>
    <w:rsid w:val="000c7685"/>
    <w:rPr/>
  </w:style>
  <w:style w:type="character" w:styleId="WWAbsatzStandardschriftart111111111" w:customStyle="1">
    <w:name w:val="WW-Absatz-Standardschriftart111111111"/>
    <w:uiPriority w:val="99"/>
    <w:qFormat/>
    <w:rsid w:val="000c7685"/>
    <w:rPr/>
  </w:style>
  <w:style w:type="character" w:styleId="WWAbsatzStandardschriftart1111111111" w:customStyle="1">
    <w:name w:val="WW-Absatz-Standardschriftart1111111111"/>
    <w:uiPriority w:val="99"/>
    <w:qFormat/>
    <w:rsid w:val="000c7685"/>
    <w:rPr/>
  </w:style>
  <w:style w:type="character" w:styleId="WWDefaultParagraphFont" w:customStyle="1">
    <w:name w:val="WW-Default Paragraph Font"/>
    <w:uiPriority w:val="99"/>
    <w:qFormat/>
    <w:rsid w:val="000c7685"/>
    <w:rPr/>
  </w:style>
  <w:style w:type="character" w:styleId="Pagenumber">
    <w:name w:val="page number"/>
    <w:basedOn w:val="WWDefaultParagraphFont"/>
    <w:uiPriority w:val="99"/>
    <w:qFormat/>
    <w:rsid w:val="000c7685"/>
    <w:rPr/>
  </w:style>
  <w:style w:type="character" w:styleId="BodyTextChar" w:customStyle="1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FooterChar" w:customStyle="1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styleId="HeaderChar" w:customStyle="1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Heading" w:customStyle="1">
    <w:name w:val="Heading"/>
    <w:basedOn w:val="Normal"/>
    <w:next w:val="TextBody"/>
    <w:uiPriority w:val="99"/>
    <w:qFormat/>
    <w:rsid w:val="000c7685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c7685"/>
    <w:pPr>
      <w:spacing w:before="0" w:after="120"/>
    </w:pPr>
    <w:rPr/>
  </w:style>
  <w:style w:type="paragraph" w:styleId="List">
    <w:name w:val="List"/>
    <w:basedOn w:val="TextBody"/>
    <w:uiPriority w:val="99"/>
    <w:rsid w:val="000c7685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0c768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uiPriority w:val="99"/>
    <w:qFormat/>
    <w:rsid w:val="000c7685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styleId="FrameContents" w:customStyle="1">
    <w:name w:val="Frame Contents"/>
    <w:basedOn w:val="TextBody"/>
    <w:uiPriority w:val="99"/>
    <w:qFormat/>
    <w:rsid w:val="000c7685"/>
    <w:pPr/>
    <w:rPr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LibreOffice/6.4.0.3$Windows_X86_64 LibreOffice_project/b0a288ab3d2d4774cb44b62f04d5d28733ac6df8</Application>
  <Pages>2</Pages>
  <Words>290</Words>
  <Characters>1473</Characters>
  <CharactersWithSpaces>1889</CharactersWithSpaces>
  <Paragraphs>129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2020-02-19T11:09:00Z</dcterms:created>
  <dc:creator>MF</dc:creator>
  <dc:description/>
  <dc:language>mk-MK</dc:language>
  <cp:lastModifiedBy/>
  <cp:lastPrinted>2022-02-28T09:59:06Z</cp:lastPrinted>
  <dcterms:modified xsi:type="dcterms:W3CDTF">2022-02-28T10:15:44Z</dcterms:modified>
  <cp:revision>5</cp:revision>
  <dc:subject/>
  <dc:title>Naziv na subjektot 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