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D7" w:rsidRDefault="004941C3">
      <w:pPr>
        <w:spacing w:line="100" w:lineRule="atLeast"/>
        <w:rPr>
          <w:sz w:val="18"/>
          <w:szCs w:val="18"/>
        </w:rPr>
      </w:pPr>
      <w:r>
        <w:rPr>
          <w:rFonts w:ascii="Courier New" w:hAnsi="Courier New" w:cs="Courier New"/>
          <w:sz w:val="18"/>
          <w:szCs w:val="18"/>
          <w:lang w:val="en-US" w:eastAsia="ar-SA"/>
        </w:rPr>
        <w:t xml:space="preserve"> </w:t>
      </w:r>
      <w:r>
        <w:rPr>
          <w:rFonts w:ascii="Courier New" w:hAnsi="Courier New" w:cs="Courier New"/>
          <w:sz w:val="18"/>
          <w:szCs w:val="18"/>
          <w:lang w:eastAsia="ar-SA"/>
        </w:rPr>
        <w:t>Образец</w:t>
      </w:r>
      <w:r>
        <w:rPr>
          <w:rFonts w:ascii="StobiSerif Regular" w:eastAsia="Times New Roman" w:hAnsi="StobiSerif Regular" w:cs="StobiSerif Regular"/>
          <w:sz w:val="18"/>
          <w:szCs w:val="18"/>
          <w:lang w:eastAsia="ar-SA"/>
        </w:rPr>
        <w:t xml:space="preserve"> </w:t>
      </w:r>
      <w:r>
        <w:rPr>
          <w:rFonts w:ascii="StobiSerif Regular" w:eastAsia="Times New Roman" w:hAnsi="StobiSerif Regular"/>
          <w:sz w:val="18"/>
          <w:szCs w:val="18"/>
          <w:lang w:eastAsia="ar-SA"/>
        </w:rPr>
        <w:t>„</w:t>
      </w:r>
      <w:r>
        <w:rPr>
          <w:rFonts w:ascii="Courier New" w:hAnsi="Courier New" w:cs="Courier New"/>
          <w:sz w:val="18"/>
          <w:szCs w:val="18"/>
          <w:lang w:eastAsia="ar-SA"/>
        </w:rPr>
        <w:t>ДЕ</w:t>
      </w:r>
      <w:r>
        <w:rPr>
          <w:rFonts w:ascii="StobiSerif Regular" w:eastAsia="Times New Roman" w:hAnsi="StobiSerif Regular"/>
          <w:sz w:val="18"/>
          <w:szCs w:val="18"/>
          <w:lang w:eastAsia="ar-SA"/>
        </w:rPr>
        <w:t>“</w:t>
      </w:r>
      <w:r>
        <w:rPr>
          <w:rFonts w:ascii="StobiSerif Regular" w:eastAsia="Times New Roman" w:hAnsi="StobiSerif Regular" w:cs="StobiSerif Regular"/>
          <w:sz w:val="18"/>
          <w:szCs w:val="18"/>
          <w:lang w:eastAsia="ar-SA"/>
        </w:rPr>
        <w:t xml:space="preserve">        </w:t>
      </w:r>
    </w:p>
    <w:tbl>
      <w:tblPr>
        <w:tblW w:w="11220" w:type="dxa"/>
        <w:tblInd w:w="-106" w:type="dxa"/>
        <w:tblLook w:val="0000" w:firstRow="0" w:lastRow="0" w:firstColumn="0" w:lastColumn="0" w:noHBand="0" w:noVBand="0"/>
      </w:tblPr>
      <w:tblGrid>
        <w:gridCol w:w="234"/>
        <w:gridCol w:w="119"/>
        <w:gridCol w:w="201"/>
        <w:gridCol w:w="152"/>
        <w:gridCol w:w="169"/>
        <w:gridCol w:w="182"/>
        <w:gridCol w:w="141"/>
        <w:gridCol w:w="211"/>
        <w:gridCol w:w="44"/>
        <w:gridCol w:w="312"/>
        <w:gridCol w:w="306"/>
        <w:gridCol w:w="61"/>
        <w:gridCol w:w="265"/>
        <w:gridCol w:w="91"/>
        <w:gridCol w:w="233"/>
        <w:gridCol w:w="119"/>
        <w:gridCol w:w="206"/>
        <w:gridCol w:w="147"/>
        <w:gridCol w:w="176"/>
        <w:gridCol w:w="175"/>
        <w:gridCol w:w="237"/>
        <w:gridCol w:w="138"/>
        <w:gridCol w:w="256"/>
        <w:gridCol w:w="99"/>
        <w:gridCol w:w="156"/>
        <w:gridCol w:w="215"/>
        <w:gridCol w:w="191"/>
        <w:gridCol w:w="160"/>
        <w:gridCol w:w="239"/>
        <w:gridCol w:w="118"/>
        <w:gridCol w:w="285"/>
        <w:gridCol w:w="83"/>
        <w:gridCol w:w="315"/>
        <w:gridCol w:w="43"/>
        <w:gridCol w:w="332"/>
        <w:gridCol w:w="41"/>
        <w:gridCol w:w="322"/>
        <w:gridCol w:w="82"/>
        <w:gridCol w:w="274"/>
        <w:gridCol w:w="122"/>
        <w:gridCol w:w="237"/>
        <w:gridCol w:w="159"/>
        <w:gridCol w:w="198"/>
        <w:gridCol w:w="198"/>
        <w:gridCol w:w="159"/>
        <w:gridCol w:w="237"/>
        <w:gridCol w:w="121"/>
        <w:gridCol w:w="276"/>
        <w:gridCol w:w="81"/>
        <w:gridCol w:w="315"/>
        <w:gridCol w:w="44"/>
        <w:gridCol w:w="328"/>
        <w:gridCol w:w="45"/>
        <w:gridCol w:w="318"/>
        <w:gridCol w:w="83"/>
        <w:gridCol w:w="416"/>
        <w:gridCol w:w="12"/>
        <w:gridCol w:w="741"/>
      </w:tblGrid>
      <w:tr w:rsidR="000268D7">
        <w:tc>
          <w:tcPr>
            <w:tcW w:w="355" w:type="dxa"/>
            <w:gridSpan w:val="2"/>
            <w:tcBorders>
              <w:left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5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1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1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8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9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9" w:type="dxa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9" w:type="dxa"/>
            <w:gridSpan w:val="2"/>
            <w:tcBorders>
              <w:right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</w:tr>
      <w:tr w:rsidR="000268D7">
        <w:trPr>
          <w:trHeight w:val="638"/>
        </w:trPr>
        <w:tc>
          <w:tcPr>
            <w:tcW w:w="355" w:type="dxa"/>
            <w:gridSpan w:val="2"/>
            <w:tcBorders>
              <w:left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1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1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02" w:type="dxa"/>
            <w:gridSpan w:val="6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  <w:p w:rsidR="000268D7" w:rsidRDefault="004941C3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Период</w:t>
            </w:r>
          </w:p>
        </w:tc>
        <w:tc>
          <w:tcPr>
            <w:tcW w:w="351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22" w:type="dxa"/>
            <w:gridSpan w:val="7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Контролор</w:t>
            </w:r>
          </w:p>
          <w:p w:rsidR="000268D7" w:rsidRDefault="000268D7">
            <w:pPr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9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9" w:type="dxa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9" w:type="dxa"/>
            <w:gridSpan w:val="2"/>
            <w:tcBorders>
              <w:right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</w:tr>
      <w:tr w:rsidR="000268D7">
        <w:tc>
          <w:tcPr>
            <w:tcW w:w="235" w:type="dxa"/>
            <w:tcBorders>
              <w:left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6" w:type="dxa"/>
            <w:gridSpan w:val="2"/>
            <w:tcBorders>
              <w:left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2" w:type="dxa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256" w:type="dxa"/>
            <w:gridSpan w:val="2"/>
            <w:tcBorders>
              <w:left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4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3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757" w:type="dxa"/>
            <w:tcBorders>
              <w:left w:val="single" w:sz="4" w:space="0" w:color="000000"/>
              <w:right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</w:tr>
      <w:tr w:rsidR="000268D7">
        <w:tc>
          <w:tcPr>
            <w:tcW w:w="235" w:type="dxa"/>
            <w:tcBorders>
              <w:left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6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2" w:type="dxa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0" w:type="dxa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6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5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3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2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94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56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6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99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03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98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17" w:type="dxa"/>
            <w:gridSpan w:val="3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04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94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94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97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57" w:type="dxa"/>
            <w:tcBorders>
              <w:right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</w:p>
        </w:tc>
      </w:tr>
      <w:tr w:rsidR="000268D7">
        <w:tc>
          <w:tcPr>
            <w:tcW w:w="235" w:type="dxa"/>
            <w:tcBorders>
              <w:left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6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Вид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256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706" w:type="dxa"/>
            <w:gridSpan w:val="14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Идентификационен</w:t>
            </w:r>
            <w:proofErr w:type="spellEnd"/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број</w:t>
            </w:r>
          </w:p>
          <w:p w:rsidR="000268D7" w:rsidRDefault="004941C3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(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ЕМБС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6" w:type="dxa"/>
            <w:gridSpan w:val="2"/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796" w:type="dxa"/>
            <w:gridSpan w:val="33"/>
            <w:tcBorders>
              <w:right w:val="single" w:sz="4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Резервни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кодекси</w:t>
            </w:r>
          </w:p>
        </w:tc>
      </w:tr>
      <w:tr w:rsidR="000268D7">
        <w:tc>
          <w:tcPr>
            <w:tcW w:w="235" w:type="dxa"/>
            <w:tcBorders>
              <w:left w:val="single" w:sz="4" w:space="0" w:color="000000"/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2" w:type="dxa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90" w:type="dxa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6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5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6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 w:rsidR="000268D7" w:rsidRDefault="000268D7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0268D7" w:rsidRDefault="000268D7">
      <w:pPr>
        <w:spacing w:line="100" w:lineRule="atLeast"/>
        <w:jc w:val="both"/>
        <w:rPr>
          <w:sz w:val="18"/>
          <w:szCs w:val="18"/>
          <w:lang w:val="en-US"/>
        </w:rPr>
      </w:pPr>
    </w:p>
    <w:p w:rsidR="000268D7" w:rsidRDefault="004941C3">
      <w:pPr>
        <w:jc w:val="both"/>
        <w:rPr>
          <w:rFonts w:ascii="StobiSerif Regular" w:eastAsia="Times New Roman" w:hAnsi="StobiSerif Regular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Назив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субјектот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ЈНУ Институт за Духовно Културно Наследство на Албанците</w:t>
      </w:r>
    </w:p>
    <w:p w:rsidR="000268D7" w:rsidRDefault="004941C3">
      <w:pPr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Адреса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/>
          <w:color w:val="000000"/>
          <w:sz w:val="18"/>
          <w:szCs w:val="18"/>
        </w:rPr>
        <w:t>седиште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телефон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Ул.Булевар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Илинден бр99 –-070-290-468</w:t>
      </w:r>
    </w:p>
    <w:p w:rsidR="000268D7" w:rsidRDefault="004941C3">
      <w:pPr>
        <w:jc w:val="both"/>
        <w:rPr>
          <w:rFonts w:ascii="Courier New" w:hAnsi="Courier New" w:cs="Courier New"/>
          <w:color w:val="000000"/>
          <w:sz w:val="18"/>
          <w:szCs w:val="18"/>
          <w:lang w:val="en-US"/>
        </w:rPr>
      </w:pPr>
      <w:r>
        <w:rPr>
          <w:rFonts w:ascii="Courier New" w:hAnsi="Courier New" w:cs="Courier New"/>
          <w:color w:val="000000"/>
          <w:sz w:val="18"/>
          <w:szCs w:val="18"/>
        </w:rPr>
        <w:t>Адреса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>-</w:t>
      </w:r>
      <w:r>
        <w:rPr>
          <w:rFonts w:ascii="StobiSerif Regular" w:hAnsi="StobiSerif Regular" w:cs="SimSun"/>
          <w:color w:val="000000"/>
          <w:sz w:val="18"/>
          <w:szCs w:val="18"/>
        </w:rPr>
        <w:t>пошта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  <w:lang w:val="en-US"/>
        </w:rPr>
        <w:t>infoinstituti@yahoo.com</w:t>
      </w:r>
    </w:p>
    <w:p w:rsidR="000268D7" w:rsidRDefault="004941C3">
      <w:pPr>
        <w:tabs>
          <w:tab w:val="center" w:pos="4819"/>
        </w:tabs>
        <w:spacing w:line="100" w:lineRule="atLeast"/>
        <w:jc w:val="both"/>
        <w:rPr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Единствен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даночен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број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  <w:lang w:val="en-US"/>
        </w:rPr>
        <w:t>4030007640340</w:t>
      </w:r>
      <w:r>
        <w:rPr>
          <w:color w:val="000000"/>
          <w:sz w:val="18"/>
          <w:szCs w:val="18"/>
          <w:lang w:val="en-US"/>
        </w:rPr>
        <w:tab/>
      </w:r>
    </w:p>
    <w:p w:rsidR="000268D7" w:rsidRDefault="000268D7">
      <w:pPr>
        <w:tabs>
          <w:tab w:val="center" w:pos="4819"/>
        </w:tabs>
        <w:spacing w:line="100" w:lineRule="atLeast"/>
        <w:jc w:val="both"/>
        <w:rPr>
          <w:rFonts w:eastAsia="Times New Roman"/>
          <w:color w:val="000000"/>
          <w:sz w:val="18"/>
          <w:szCs w:val="18"/>
        </w:rPr>
      </w:pPr>
    </w:p>
    <w:p w:rsidR="000268D7" w:rsidRDefault="004941C3">
      <w:pPr>
        <w:spacing w:line="100" w:lineRule="atLeast"/>
        <w:jc w:val="center"/>
        <w:rPr>
          <w:rFonts w:ascii="StobiSerif Regular" w:hAnsi="StobiSerif Regular" w:cs="StobiSerif Regular" w:hint="eastAsia"/>
          <w:color w:val="000000"/>
          <w:sz w:val="18"/>
          <w:szCs w:val="18"/>
        </w:rPr>
      </w:pPr>
      <w:r>
        <w:rPr>
          <w:rFonts w:ascii="StobiSerif Regular" w:eastAsia="Times New Roman" w:hAnsi="StobiSerif Regular"/>
          <w:b/>
          <w:bCs/>
          <w:color w:val="000000"/>
          <w:sz w:val="18"/>
          <w:szCs w:val="18"/>
        </w:rPr>
        <w:t>ПОСЕБНИ</w:t>
      </w:r>
      <w:r>
        <w:rPr>
          <w:rFonts w:ascii="StobiSerif Regular" w:hAnsi="StobiSerif Regular" w:cs="StobiSerif Regular"/>
          <w:b/>
          <w:bCs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b/>
          <w:bCs/>
          <w:color w:val="000000"/>
          <w:sz w:val="18"/>
          <w:szCs w:val="18"/>
        </w:rPr>
        <w:t>ПОДАТОЦИ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0268D7" w:rsidRDefault="004941C3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18"/>
          <w:szCs w:val="18"/>
        </w:rPr>
      </w:pP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            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државна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евиденција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корисниците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средства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0268D7" w:rsidRDefault="004941C3">
      <w:pPr>
        <w:spacing w:line="100" w:lineRule="atLeast"/>
        <w:jc w:val="center"/>
        <w:rPr>
          <w:rFonts w:ascii="StobiSerif Regular" w:hAnsi="StobiSerif Regular" w:cs="StobiSerif Regular" w:hint="eastAsia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од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Буџетот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фондовите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             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(</w:t>
      </w:r>
      <w:r>
        <w:rPr>
          <w:rFonts w:ascii="StobiSerif Regular" w:hAnsi="StobiSerif Regular" w:cs="SimSun"/>
          <w:color w:val="000000"/>
          <w:sz w:val="18"/>
          <w:szCs w:val="18"/>
        </w:rPr>
        <w:t>во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денари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>)</w:t>
      </w:r>
    </w:p>
    <w:tbl>
      <w:tblPr>
        <w:tblW w:w="9833" w:type="dxa"/>
        <w:tblInd w:w="2" w:type="dxa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657"/>
        <w:gridCol w:w="2057"/>
        <w:gridCol w:w="3315"/>
        <w:gridCol w:w="842"/>
        <w:gridCol w:w="1351"/>
        <w:gridCol w:w="15"/>
        <w:gridCol w:w="20"/>
        <w:gridCol w:w="1392"/>
        <w:gridCol w:w="86"/>
        <w:gridCol w:w="75"/>
        <w:gridCol w:w="23"/>
      </w:tblGrid>
      <w:tr w:rsidR="000268D7" w:rsidTr="00687027">
        <w:trPr>
          <w:trHeight w:val="186"/>
        </w:trPr>
        <w:tc>
          <w:tcPr>
            <w:tcW w:w="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сметка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6" w:type="dxa"/>
            <w:tcBorders>
              <w:top w:val="single" w:sz="2" w:space="0" w:color="000000"/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rPr>
          <w:trHeight w:val="186"/>
        </w:trPr>
        <w:tc>
          <w:tcPr>
            <w:tcW w:w="6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rPr>
          <w:trHeight w:val="373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rPr>
          <w:trHeight w:val="373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А.НЕМАТЕРИЈАЛНИ СРЕДСТВА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основачки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издатоци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основачки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основачки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основачки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издатоци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издатоци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истражувања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развој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pStyle w:val="IASBNormal"/>
              <w:snapToGrid w:val="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надоместоци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вработените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директно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работат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pStyle w:val="IASBNormal"/>
              <w:snapToGrid w:val="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Трошоци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материјали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услуги</w:t>
            </w:r>
            <w:r>
              <w:rPr>
                <w:rStyle w:val="FootnoteAnchor"/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mk-MK"/>
              </w:rPr>
              <w:footnoteReference w:id="1"/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потрошени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rPr>
          <w:trHeight w:val="525"/>
        </w:trPr>
        <w:tc>
          <w:tcPr>
            <w:tcW w:w="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pageBreakBefore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lastRenderedPageBreak/>
              <w:br w:type="page"/>
            </w:r>
            <w:bookmarkStart w:id="0" w:name="_GoBack"/>
            <w:bookmarkEnd w:id="0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сметка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rPr>
          <w:trHeight w:val="186"/>
        </w:trPr>
        <w:tc>
          <w:tcPr>
            <w:tcW w:w="6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2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rPr>
          <w:trHeight w:val="373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rPr>
          <w:trHeight w:val="373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недвижности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постројки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опрема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користени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истражувања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развој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rPr>
          <w:trHeight w:val="373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IASBNormal"/>
              <w:snapToGrid w:val="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патенти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лиценци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rPr>
          <w:trHeight w:val="373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издатоци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истражување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развој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rPr>
          <w:trHeight w:val="373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издатоци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истражување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развој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издатоци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истражување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развој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патенти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лиценци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концесии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патенти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лиценци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концесии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патенти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лиценци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концесии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патенти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лиценци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концесии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права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софтвер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софтвер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софтвер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лиценца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софтвер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развиен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сопствена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употреба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rPr>
          <w:trHeight w:val="495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pageBreakBefore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Ред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сметка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софтвер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развиен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сопствена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употреба</w:t>
            </w:r>
          </w:p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софтвер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развиен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сопствена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употреба</w:t>
            </w:r>
          </w:p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набавени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бази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податоци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набавени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бази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податоци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набавени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бази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податоци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бази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податоци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развиени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сопствена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употреба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бази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податоци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развиени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сопствена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бази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податоци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развиени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сопствена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употреба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права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права</w:t>
            </w:r>
          </w:p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pageBreakBefore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ед</w:t>
            </w:r>
            <w:proofErr w:type="spellEnd"/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сметка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4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права</w:t>
            </w:r>
          </w:p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>Б.МАТЕРИЈАЛНИ ДОБРА И ПРИРОДНИ БОГАТСТВА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Зем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јиште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земјиште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земјиште</w:t>
            </w:r>
          </w:p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Шуми</w:t>
            </w:r>
          </w:p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шуми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шуми</w:t>
            </w:r>
          </w:p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материјалните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добра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природните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богатства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МАТЕРИ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ЈАЛНИ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информациска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телекомуникациска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otnoteAnchor"/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информациска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телекомуникациска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6"/>
                <w:szCs w:val="16"/>
              </w:rPr>
            </w:pP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029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информациска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телекомуникациска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опрема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6"/>
                <w:szCs w:val="16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информациска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телекомуникациска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опрема</w:t>
            </w:r>
          </w:p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6"/>
                <w:szCs w:val="16"/>
              </w:rPr>
            </w:pP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117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компјутерска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otnoteAnchor"/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6"/>
                <w:szCs w:val="16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6"/>
                <w:szCs w:val="16"/>
              </w:rPr>
            </w:pP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028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компјутерска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опрема</w:t>
            </w:r>
          </w:p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pageBreakBefore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lastRenderedPageBreak/>
              <w:br w:type="page"/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ед</w:t>
            </w:r>
            <w:proofErr w:type="spellEnd"/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сметка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0268D7" w:rsidRDefault="004941C3">
            <w:pPr>
              <w:pStyle w:val="TableContents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компјутерска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компјутерска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опрема</w:t>
            </w:r>
          </w:p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sz w:val="18"/>
                <w:szCs w:val="18"/>
              </w:rPr>
              <w:t>025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jc w:val="both"/>
              <w:rPr>
                <w:rFonts w:ascii="StobiSerif Regular" w:eastAsia="Times New Roman" w:hAnsi="StobiSerif Regular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sz w:val="18"/>
                <w:szCs w:val="18"/>
              </w:rPr>
              <w:t>материјални</w:t>
            </w:r>
            <w:r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sz w:val="18"/>
                <w:szCs w:val="18"/>
              </w:rPr>
              <w:t>средства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sz w:val="18"/>
                <w:szCs w:val="18"/>
              </w:rPr>
              <w:t>652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sz w:val="18"/>
                <w:szCs w:val="18"/>
              </w:rPr>
              <w:t>49.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sz w:val="18"/>
                <w:szCs w:val="18"/>
              </w:rPr>
              <w:t>028</w:t>
            </w:r>
            <w:r>
              <w:rPr>
                <w:rFonts w:ascii="StobiSerif Regular" w:hAnsi="StobiSerif Regular" w:cs="SimSun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материјални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sz w:val="18"/>
                <w:szCs w:val="18"/>
              </w:rPr>
              <w:t>653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материјални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материјални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средства</w:t>
            </w:r>
          </w:p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120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Драгоцени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метали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камења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Антиквитети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уметнички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скапоцености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Г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КРАТКОРОЧНИ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ОБВРСКИ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ПЛАТИ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ОБВРСКИ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СПРЕМА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ВРАБОТЕНИТЕ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плати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надомести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плати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нето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плати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Надоместоци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нето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плати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Даноци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плати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надомести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Придонеси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плати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надомести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плати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Комунални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услуги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греење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комуникација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 </w:t>
            </w:r>
          </w:p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        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Електрична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енергија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Водовод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канализација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        </w:t>
            </w:r>
          </w:p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         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         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42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Пошта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телефон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телефакс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трошоци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комуникација</w:t>
            </w:r>
          </w:p>
          <w:p w:rsidR="000268D7" w:rsidRDefault="004941C3">
            <w:pPr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0268D7" w:rsidRDefault="000268D7">
            <w:pPr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      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       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rPr>
          <w:trHeight w:val="75"/>
        </w:trPr>
        <w:tc>
          <w:tcPr>
            <w:tcW w:w="6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0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Горива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масла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3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4" w:space="0" w:color="000000"/>
            </w:tcBorders>
          </w:tcPr>
          <w:p w:rsidR="000268D7" w:rsidRDefault="000268D7">
            <w:pPr>
              <w:pStyle w:val="TableContents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8D7" w:rsidRDefault="000268D7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4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Матери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јали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ситен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инвентар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Униформи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  <w:t xml:space="preserve">      </w:t>
            </w:r>
          </w:p>
          <w:p w:rsidR="000268D7" w:rsidRDefault="004941C3" w:rsidP="00B31A35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  <w:t xml:space="preserve">                </w:t>
            </w:r>
            <w:r w:rsidR="00B31A35"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  <w:t xml:space="preserve">            </w:t>
            </w:r>
          </w:p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Обувки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Прехранбени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продукти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пијалаци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Лекови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Договорни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Провизи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платен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промет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банкарска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провизија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Консултантски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услуги</w:t>
            </w:r>
          </w:p>
          <w:p w:rsidR="000268D7" w:rsidRDefault="004941C3">
            <w:pPr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Издатоци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авторски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хонорари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lastRenderedPageBreak/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lastRenderedPageBreak/>
              <w:t>673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0268D7" w:rsidRDefault="000268D7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0268D7" w:rsidRDefault="000268D7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0268D7" w:rsidRPr="00B31A35" w:rsidRDefault="004941C3" w:rsidP="00B31A3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lastRenderedPageBreak/>
              <w:t xml:space="preserve">             </w:t>
            </w:r>
            <w:r w:rsidR="00B31A35">
              <w:rPr>
                <w:rFonts w:eastAsia="Times New Roman"/>
                <w:color w:val="000000"/>
                <w:sz w:val="18"/>
                <w:szCs w:val="18"/>
              </w:rPr>
              <w:t>53.011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0268D7" w:rsidRDefault="000268D7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0268D7" w:rsidRDefault="000268D7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0268D7" w:rsidRDefault="004941C3" w:rsidP="00687027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lastRenderedPageBreak/>
              <w:t xml:space="preserve">          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687027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21.154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lastRenderedPageBreak/>
              <w:t>70.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Осигурува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недвижности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права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pStyle w:val="CommentText"/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Пла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ќања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здравствени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организации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Министерството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здравство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0268D7" w:rsidRDefault="004941C3">
            <w:pPr>
              <w:pStyle w:val="CommentText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pStyle w:val="CommentText"/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Здравствени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услуги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странство</w:t>
            </w:r>
          </w:p>
          <w:p w:rsidR="000268D7" w:rsidRDefault="004941C3">
            <w:pPr>
              <w:pStyle w:val="CommentText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тековни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>426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оперативни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расходи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018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              </w:t>
            </w:r>
          </w:p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  <w:t xml:space="preserve">       6.300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  <w:p w:rsidR="000268D7" w:rsidRDefault="004941C3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</w:t>
            </w:r>
          </w:p>
          <w:p w:rsidR="000268D7" w:rsidRDefault="004941C3" w:rsidP="0068702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Разни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трансфери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Државни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награди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одликувања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пензионирање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0268D7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Соци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јални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Еднократна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парична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натура</w:t>
            </w:r>
          </w:p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Детски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додаток</w:t>
            </w:r>
          </w:p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4"/>
                <w:szCs w:val="14"/>
              </w:rPr>
            </w:pP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д</w:t>
            </w:r>
          </w:p>
          <w:p w:rsidR="000268D7" w:rsidRDefault="000268D7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4"/>
                <w:szCs w:val="14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Помош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здравствена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заштита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растенија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животни</w:t>
            </w:r>
          </w:p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4"/>
                <w:szCs w:val="14"/>
              </w:rPr>
            </w:pP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4"/>
                <w:szCs w:val="14"/>
              </w:rPr>
            </w:pP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>
              <w:rPr>
                <w:rFonts w:ascii="StobiSerif Regular" w:hAnsi="StobiSerif Regular" w:cs="SimSun"/>
                <w:color w:val="000000"/>
                <w:sz w:val="14"/>
                <w:szCs w:val="14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pStyle w:val="CommentText"/>
              <w:snapToGrid w:val="0"/>
              <w:rPr>
                <w:rFonts w:ascii="StobiSerif Regular" w:hAnsi="StobiSerif Regular" w:cs="StobiSerif Regular" w:hint="eastAsia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Исхрана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4"/>
                <w:szCs w:val="14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4"/>
                <w:szCs w:val="14"/>
              </w:rPr>
              <w:t>бездомници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4"/>
                <w:szCs w:val="14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4"/>
                <w:szCs w:val="14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4"/>
                <w:szCs w:val="14"/>
              </w:rPr>
              <w:t>социјални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4"/>
                <w:szCs w:val="14"/>
              </w:rPr>
              <w:t>лица</w:t>
            </w:r>
          </w:p>
          <w:p w:rsidR="000268D7" w:rsidRDefault="004941C3">
            <w:pPr>
              <w:pStyle w:val="CommentText"/>
              <w:rPr>
                <w:rFonts w:ascii="StobiSerif Regular" w:eastAsia="Times New Roman" w:hAnsi="StobiSerif Regular"/>
                <w:color w:val="000000"/>
                <w:sz w:val="14"/>
                <w:szCs w:val="14"/>
              </w:rPr>
            </w:pP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rPr>
          <w:cantSplit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0268D7" w:rsidRDefault="004941C3">
            <w:pPr>
              <w:pStyle w:val="TableContents"/>
              <w:pageBreakBefore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ед</w:t>
            </w:r>
            <w:proofErr w:type="spellEnd"/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</w:p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сметка</w:t>
            </w:r>
          </w:p>
          <w:p w:rsidR="000268D7" w:rsidRDefault="004941C3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ја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</w:p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rPr>
          <w:cantSplit/>
        </w:trPr>
        <w:tc>
          <w:tcPr>
            <w:tcW w:w="657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0268D7" w:rsidRDefault="004941C3">
            <w:pPr>
              <w:pStyle w:val="TableContents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0268D7" w:rsidRDefault="004941C3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Ѓ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ПРИХОДИ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Такси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723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Закупнини</w:t>
            </w:r>
          </w:p>
          <w:p w:rsidR="000268D7" w:rsidRDefault="004941C3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079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Трансфери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нивоа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власт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0268D7" w:rsidRDefault="004941C3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Буџетот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Република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Македонија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буџетите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фондовите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0268D7" w:rsidRDefault="004941C3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0268D7" w:rsidRDefault="004941C3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</w:p>
          <w:p w:rsidR="000268D7" w:rsidRPr="00B31A35" w:rsidRDefault="00B31A35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    101.004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0268D7" w:rsidRDefault="000268D7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0268D7" w:rsidRDefault="004941C3" w:rsidP="00687027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</w:t>
            </w:r>
            <w:r w:rsidR="00687027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109.789</w:t>
            </w: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pStyle w:val="CommentText"/>
              <w:snapToGrid w:val="0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Блок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дотации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општината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одделни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намени</w:t>
            </w:r>
          </w:p>
          <w:p w:rsidR="000268D7" w:rsidRDefault="004941C3">
            <w:pPr>
              <w:pStyle w:val="CommentText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ПОСЕБНИ</w:t>
            </w: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ПОДАТОЦИ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0268D7" w:rsidTr="00687027"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0268D7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268D7" w:rsidRDefault="004941C3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Просечен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број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вработени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врз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основа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состојбата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крајот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месецот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4941C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268D7" w:rsidRDefault="000268D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2" w:space="0" w:color="000000"/>
            </w:tcBorders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268D7" w:rsidRDefault="000268D7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</w:tbl>
    <w:p w:rsidR="000268D7" w:rsidRDefault="000268D7">
      <w:pPr>
        <w:jc w:val="both"/>
        <w:rPr>
          <w:rFonts w:ascii="StobiSerif Regular" w:eastAsia="Times New Roman" w:hAnsi="StobiSerif Regular"/>
          <w:color w:val="000000"/>
          <w:sz w:val="18"/>
          <w:szCs w:val="18"/>
        </w:rPr>
      </w:pPr>
    </w:p>
    <w:p w:rsidR="000268D7" w:rsidRDefault="000268D7">
      <w:pPr>
        <w:jc w:val="both"/>
        <w:rPr>
          <w:rFonts w:ascii="StobiSerif Regular" w:eastAsia="Times New Roman" w:hAnsi="StobiSerif Regular"/>
          <w:color w:val="000000"/>
          <w:sz w:val="18"/>
          <w:szCs w:val="18"/>
        </w:rPr>
      </w:pPr>
    </w:p>
    <w:p w:rsidR="000268D7" w:rsidRDefault="000268D7">
      <w:pPr>
        <w:ind w:left="720" w:firstLine="720"/>
        <w:rPr>
          <w:color w:val="000000"/>
          <w:sz w:val="18"/>
          <w:szCs w:val="18"/>
        </w:rPr>
      </w:pPr>
    </w:p>
    <w:tbl>
      <w:tblPr>
        <w:tblW w:w="9753" w:type="dxa"/>
        <w:tblInd w:w="-106" w:type="dxa"/>
        <w:tblLook w:val="0000" w:firstRow="0" w:lastRow="0" w:firstColumn="0" w:lastColumn="0" w:noHBand="0" w:noVBand="0"/>
      </w:tblPr>
      <w:tblGrid>
        <w:gridCol w:w="2883"/>
        <w:gridCol w:w="3881"/>
        <w:gridCol w:w="1120"/>
        <w:gridCol w:w="1869"/>
      </w:tblGrid>
      <w:tr w:rsidR="000268D7">
        <w:trPr>
          <w:trHeight w:val="587"/>
        </w:trPr>
        <w:tc>
          <w:tcPr>
            <w:tcW w:w="2882" w:type="dxa"/>
          </w:tcPr>
          <w:p w:rsidR="000268D7" w:rsidRDefault="000268D7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  <w:p w:rsidR="000268D7" w:rsidRDefault="004941C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Скопје                            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ден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28.02.</w:t>
            </w:r>
            <w:r>
              <w:rPr>
                <w:color w:val="000000"/>
                <w:sz w:val="18"/>
                <w:szCs w:val="18"/>
                <w:lang w:val="en-US"/>
              </w:rPr>
              <w:t>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881" w:type="dxa"/>
          </w:tcPr>
          <w:p w:rsidR="000268D7" w:rsidRDefault="000268D7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  <w:p w:rsidR="000268D7" w:rsidRDefault="004941C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Лице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одговорно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составување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образецот</w:t>
            </w:r>
          </w:p>
        </w:tc>
        <w:tc>
          <w:tcPr>
            <w:tcW w:w="1120" w:type="dxa"/>
          </w:tcPr>
          <w:p w:rsidR="000268D7" w:rsidRDefault="000268D7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  <w:p w:rsidR="000268D7" w:rsidRDefault="004941C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9" w:type="dxa"/>
          </w:tcPr>
          <w:p w:rsidR="000268D7" w:rsidRDefault="000268D7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  <w:p w:rsidR="000268D7" w:rsidRDefault="004941C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Одговорно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лице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0268D7" w:rsidRDefault="004941C3">
      <w:pPr>
        <w:spacing w:line="100" w:lineRule="atLeast"/>
        <w:jc w:val="both"/>
        <w:rPr>
          <w:rFonts w:ascii="StobiSerif Regular" w:eastAsia="Times New Roman" w:hAnsi="StobiSerif Regular"/>
          <w:color w:val="000000"/>
          <w:sz w:val="18"/>
          <w:szCs w:val="18"/>
          <w:lang w:val="en-US"/>
        </w:rPr>
      </w:pPr>
      <w:r>
        <w:rPr>
          <w:rFonts w:ascii="StobiSerif Regular" w:hAnsi="StobiSerif Regular" w:cs="StobiSerif Regular"/>
          <w:color w:val="000000"/>
          <w:sz w:val="18"/>
          <w:szCs w:val="18"/>
          <w:lang w:val="en-US"/>
        </w:rPr>
        <w:t xml:space="preserve">                                                                               </w:t>
      </w:r>
    </w:p>
    <w:p w:rsidR="000268D7" w:rsidRDefault="004941C3">
      <w:pPr>
        <w:spacing w:line="100" w:lineRule="atLeast"/>
        <w:jc w:val="both"/>
        <w:rPr>
          <w:rFonts w:ascii="Calibri" w:eastAsia="Times New Roman" w:hAnsi="Calibri"/>
          <w:color w:val="000000"/>
          <w:sz w:val="18"/>
          <w:szCs w:val="18"/>
        </w:rPr>
      </w:pPr>
      <w:r>
        <w:rPr>
          <w:rFonts w:ascii="Calibri" w:eastAsia="Times New Roman" w:hAnsi="Calibri"/>
          <w:color w:val="000000"/>
          <w:sz w:val="18"/>
          <w:szCs w:val="18"/>
        </w:rPr>
        <w:t xml:space="preserve">                                                                                                Хаџере  Османи                                                                  Скендер Асани </w:t>
      </w:r>
    </w:p>
    <w:tbl>
      <w:tblPr>
        <w:tblW w:w="10484" w:type="dxa"/>
        <w:tblInd w:w="-106" w:type="dxa"/>
        <w:tblLook w:val="0000" w:firstRow="0" w:lastRow="0" w:firstColumn="0" w:lastColumn="0" w:noHBand="0" w:noVBand="0"/>
      </w:tblPr>
      <w:tblGrid>
        <w:gridCol w:w="10484"/>
      </w:tblGrid>
      <w:tr w:rsidR="000268D7">
        <w:trPr>
          <w:trHeight w:val="255"/>
        </w:trPr>
        <w:tc>
          <w:tcPr>
            <w:tcW w:w="10484" w:type="dxa"/>
            <w:vAlign w:val="bottom"/>
          </w:tcPr>
          <w:p w:rsidR="000268D7" w:rsidRDefault="004941C3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ЦРМ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дата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приемот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 xml:space="preserve"> _______________________________</w:t>
            </w:r>
          </w:p>
        </w:tc>
      </w:tr>
      <w:tr w:rsidR="000268D7">
        <w:trPr>
          <w:trHeight w:val="255"/>
        </w:trPr>
        <w:tc>
          <w:tcPr>
            <w:tcW w:w="10484" w:type="dxa"/>
            <w:vAlign w:val="bottom"/>
          </w:tcPr>
          <w:p w:rsidR="000268D7" w:rsidRDefault="000268D7">
            <w:pPr>
              <w:widowControl/>
              <w:suppressAutoHyphens w:val="0"/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mk-MK"/>
              </w:rPr>
            </w:pPr>
          </w:p>
        </w:tc>
      </w:tr>
      <w:tr w:rsidR="000268D7">
        <w:trPr>
          <w:trHeight w:val="255"/>
        </w:trPr>
        <w:tc>
          <w:tcPr>
            <w:tcW w:w="10484" w:type="dxa"/>
            <w:vAlign w:val="bottom"/>
          </w:tcPr>
          <w:p w:rsidR="000268D7" w:rsidRDefault="000268D7">
            <w:pPr>
              <w:widowControl/>
              <w:suppressAutoHyphens w:val="0"/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mk-MK"/>
              </w:rPr>
            </w:pPr>
          </w:p>
        </w:tc>
      </w:tr>
      <w:tr w:rsidR="000268D7">
        <w:trPr>
          <w:trHeight w:val="255"/>
        </w:trPr>
        <w:tc>
          <w:tcPr>
            <w:tcW w:w="10484" w:type="dxa"/>
            <w:vAlign w:val="bottom"/>
          </w:tcPr>
          <w:p w:rsidR="000268D7" w:rsidRDefault="004941C3">
            <w:pPr>
              <w:widowControl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Контролата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ја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извршиле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>:  ________________________________________________________________</w:t>
            </w:r>
          </w:p>
        </w:tc>
      </w:tr>
    </w:tbl>
    <w:p w:rsidR="000268D7" w:rsidRDefault="000268D7">
      <w:pPr>
        <w:rPr>
          <w:sz w:val="18"/>
          <w:szCs w:val="18"/>
        </w:rPr>
      </w:pPr>
    </w:p>
    <w:p w:rsidR="000268D7" w:rsidRDefault="000268D7">
      <w:pPr>
        <w:rPr>
          <w:color w:val="000000"/>
          <w:sz w:val="18"/>
          <w:szCs w:val="18"/>
        </w:rPr>
      </w:pPr>
    </w:p>
    <w:p w:rsidR="000268D7" w:rsidRDefault="000268D7">
      <w:pPr>
        <w:rPr>
          <w:color w:val="000000"/>
          <w:sz w:val="18"/>
          <w:szCs w:val="18"/>
        </w:rPr>
      </w:pPr>
    </w:p>
    <w:p w:rsidR="000268D7" w:rsidRDefault="000268D7">
      <w:pPr>
        <w:rPr>
          <w:sz w:val="18"/>
          <w:szCs w:val="18"/>
        </w:rPr>
      </w:pPr>
    </w:p>
    <w:sectPr w:rsidR="000268D7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F32" w:rsidRDefault="008B0F32">
      <w:r>
        <w:separator/>
      </w:r>
    </w:p>
  </w:endnote>
  <w:endnote w:type="continuationSeparator" w:id="0">
    <w:p w:rsidR="008B0F32" w:rsidRDefault="008B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obiSerif Regula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F32" w:rsidRDefault="008B0F32">
      <w:r>
        <w:separator/>
      </w:r>
    </w:p>
  </w:footnote>
  <w:footnote w:type="continuationSeparator" w:id="0">
    <w:p w:rsidR="008B0F32" w:rsidRDefault="008B0F32">
      <w:r>
        <w:continuationSeparator/>
      </w:r>
    </w:p>
  </w:footnote>
  <w:footnote w:id="1">
    <w:p w:rsidR="000268D7" w:rsidRDefault="004941C3">
      <w:pPr>
        <w:jc w:val="both"/>
      </w:pPr>
      <w:r>
        <w:rPr>
          <w:rStyle w:val="FootnoteCharacters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</w:t>
      </w:r>
      <w:proofErr w:type="spellStart"/>
      <w:r>
        <w:rPr>
          <w:rFonts w:ascii="StobiSerif Regular" w:hAnsi="StobiSerif Regular" w:cs="StobiSerif Regular"/>
          <w:color w:val="000000"/>
          <w:sz w:val="18"/>
          <w:szCs w:val="18"/>
        </w:rPr>
        <w:t>T</w:t>
      </w:r>
      <w:r>
        <w:rPr>
          <w:rFonts w:ascii="Courier New" w:hAnsi="Courier New" w:cs="Courier New"/>
          <w:color w:val="000000"/>
          <w:sz w:val="18"/>
          <w:szCs w:val="18"/>
        </w:rPr>
        <w:t>рошоци</w:t>
      </w:r>
      <w:proofErr w:type="spellEnd"/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суровини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материјал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енергија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ситен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инвентар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амбалажа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 </w:t>
      </w:r>
      <w:r>
        <w:rPr>
          <w:rFonts w:ascii="StobiSerif Regular" w:hAnsi="StobiSerif Regular" w:cs="SimSun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резервни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делови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материјали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одржување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објектите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опремата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/>
          <w:color w:val="000000"/>
          <w:sz w:val="18"/>
          <w:szCs w:val="18"/>
        </w:rPr>
        <w:t>интелектуални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други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кои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се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услов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истражувањето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развојот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сопствени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цели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>.</w:t>
      </w:r>
    </w:p>
  </w:footnote>
  <w:footnote w:id="2">
    <w:p w:rsidR="000268D7" w:rsidRDefault="004941C3">
      <w:pPr>
        <w:pStyle w:val="BodyText2"/>
        <w:spacing w:after="0" w:line="240" w:lineRule="auto"/>
        <w:jc w:val="both"/>
      </w:pPr>
      <w:r>
        <w:rPr>
          <w:rStyle w:val="FootnoteCharacters"/>
        </w:rPr>
        <w:footnoteRef/>
      </w:r>
      <w:r>
        <w:rPr>
          <w:rFonts w:ascii="StobiSerif Regular" w:eastAsia="Times New Roman" w:hAnsi="StobiSerif Regular"/>
          <w:color w:val="000000"/>
          <w:sz w:val="16"/>
          <w:szCs w:val="16"/>
        </w:rPr>
        <w:tab/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Уреди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со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електронска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контрола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>
        <w:rPr>
          <w:rFonts w:ascii="StobiSerif Regular" w:hAnsi="StobiSerif Regular" w:cs="SimSun"/>
          <w:color w:val="000000"/>
          <w:sz w:val="16"/>
          <w:szCs w:val="16"/>
        </w:rPr>
        <w:t>како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електронски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компоненти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кои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претставуваат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дел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од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овие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уреди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(</w:t>
      </w:r>
      <w:r>
        <w:rPr>
          <w:rFonts w:ascii="StobiSerif Regular" w:hAnsi="StobiSerif Regular" w:cs="SimSun"/>
          <w:color w:val="000000"/>
          <w:sz w:val="16"/>
          <w:szCs w:val="16"/>
        </w:rPr>
        <w:t>радио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>
        <w:rPr>
          <w:rFonts w:ascii="StobiSerif Regular" w:hAnsi="StobiSerif Regular" w:cs="SimSun"/>
          <w:color w:val="000000"/>
          <w:sz w:val="16"/>
          <w:szCs w:val="16"/>
        </w:rPr>
        <w:t>телевизиска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комуникациона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опрема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апарати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>).</w:t>
      </w:r>
    </w:p>
  </w:footnote>
  <w:footnote w:id="3">
    <w:p w:rsidR="000268D7" w:rsidRDefault="004941C3">
      <w:pPr>
        <w:spacing w:line="100" w:lineRule="atLeast"/>
        <w:jc w:val="both"/>
        <w:rPr>
          <w:rFonts w:ascii="StobiSerif Regular" w:eastAsia="Times New Roman" w:hAnsi="StobiSerif Regular"/>
          <w:color w:val="000000"/>
          <w:sz w:val="18"/>
          <w:szCs w:val="18"/>
        </w:rPr>
      </w:pPr>
      <w:r>
        <w:rPr>
          <w:rStyle w:val="FootnoteCharacters"/>
        </w:rPr>
        <w:footnoteRef/>
      </w:r>
      <w:r>
        <w:rPr>
          <w:rFonts w:ascii="StobiSerif Regular" w:hAnsi="StobiSerif Regular" w:cs="StobiSerif Regular"/>
          <w:color w:val="000000"/>
          <w:sz w:val="16"/>
          <w:szCs w:val="16"/>
        </w:rPr>
        <w:tab/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Хардвер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периферни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единици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>
        <w:rPr>
          <w:rFonts w:ascii="Courier New" w:hAnsi="Courier New" w:cs="Courier New"/>
          <w:color w:val="000000"/>
          <w:sz w:val="16"/>
          <w:szCs w:val="16"/>
        </w:rPr>
        <w:t>машини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за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обработка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на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податоци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>
        <w:rPr>
          <w:rFonts w:ascii="Courier New" w:hAnsi="Courier New" w:cs="Courier New"/>
          <w:color w:val="000000"/>
          <w:sz w:val="16"/>
          <w:szCs w:val="16"/>
        </w:rPr>
        <w:t>печатари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>
        <w:rPr>
          <w:rFonts w:ascii="Courier New" w:hAnsi="Courier New" w:cs="Courier New"/>
          <w:color w:val="000000"/>
          <w:sz w:val="16"/>
          <w:szCs w:val="16"/>
        </w:rPr>
        <w:t>скенери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слично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. </w:t>
      </w:r>
    </w:p>
    <w:p w:rsidR="000268D7" w:rsidRDefault="000268D7">
      <w:pPr>
        <w:spacing w:line="100" w:lineRule="atLeast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8D7"/>
    <w:rsid w:val="000268D7"/>
    <w:rsid w:val="004941C3"/>
    <w:rsid w:val="00687027"/>
    <w:rsid w:val="008B0F32"/>
    <w:rsid w:val="00B3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B9"/>
    <w:pPr>
      <w:widowControl w:val="0"/>
      <w:suppressAutoHyphens/>
    </w:pPr>
    <w:rPr>
      <w:rFonts w:eastAsia="SimSun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qFormat/>
    <w:rsid w:val="000350B9"/>
  </w:style>
  <w:style w:type="character" w:customStyle="1" w:styleId="WW-Absatz-Standardschriftart">
    <w:name w:val="WW-Absatz-Standardschriftart"/>
    <w:uiPriority w:val="99"/>
    <w:qFormat/>
    <w:rsid w:val="000350B9"/>
  </w:style>
  <w:style w:type="character" w:customStyle="1" w:styleId="WW-Absatz-Standardschriftart1">
    <w:name w:val="WW-Absatz-Standardschriftart1"/>
    <w:uiPriority w:val="99"/>
    <w:qFormat/>
    <w:rsid w:val="000350B9"/>
  </w:style>
  <w:style w:type="character" w:customStyle="1" w:styleId="WW-Absatz-Standardschriftart11">
    <w:name w:val="WW-Absatz-Standardschriftart11"/>
    <w:uiPriority w:val="99"/>
    <w:qFormat/>
    <w:rsid w:val="000350B9"/>
  </w:style>
  <w:style w:type="character" w:customStyle="1" w:styleId="WW-Absatz-Standardschriftart111">
    <w:name w:val="WW-Absatz-Standardschriftart111"/>
    <w:uiPriority w:val="99"/>
    <w:qFormat/>
    <w:rsid w:val="000350B9"/>
  </w:style>
  <w:style w:type="character" w:customStyle="1" w:styleId="WW-Absatz-Standardschriftart1111">
    <w:name w:val="WW-Absatz-Standardschriftart1111"/>
    <w:uiPriority w:val="99"/>
    <w:qFormat/>
    <w:rsid w:val="000350B9"/>
  </w:style>
  <w:style w:type="character" w:customStyle="1" w:styleId="WW-Absatz-Standardschriftart11111">
    <w:name w:val="WW-Absatz-Standardschriftart11111"/>
    <w:uiPriority w:val="99"/>
    <w:qFormat/>
    <w:rsid w:val="000350B9"/>
  </w:style>
  <w:style w:type="character" w:customStyle="1" w:styleId="WW-Absatz-Standardschriftart111111">
    <w:name w:val="WW-Absatz-Standardschriftart111111"/>
    <w:uiPriority w:val="99"/>
    <w:qFormat/>
    <w:rsid w:val="000350B9"/>
  </w:style>
  <w:style w:type="character" w:customStyle="1" w:styleId="WW-Absatz-Standardschriftart1111111">
    <w:name w:val="WW-Absatz-Standardschriftart1111111"/>
    <w:uiPriority w:val="99"/>
    <w:qFormat/>
    <w:rsid w:val="000350B9"/>
  </w:style>
  <w:style w:type="character" w:customStyle="1" w:styleId="FootnoteCharacters">
    <w:name w:val="Footnote Characters"/>
    <w:uiPriority w:val="99"/>
    <w:semiHidden/>
    <w:qFormat/>
    <w:rsid w:val="000350B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uiPriority w:val="99"/>
    <w:qFormat/>
    <w:rsid w:val="000350B9"/>
  </w:style>
  <w:style w:type="character" w:customStyle="1" w:styleId="EndnoteAnchor">
    <w:name w:val="Endnote Anchor"/>
    <w:rPr>
      <w:vertAlign w:val="superscript"/>
    </w:rPr>
  </w:style>
  <w:style w:type="character" w:customStyle="1" w:styleId="BodyTextChar">
    <w:name w:val="Body Text Char"/>
    <w:link w:val="BodyText"/>
    <w:uiPriority w:val="99"/>
    <w:semiHidden/>
    <w:qFormat/>
    <w:locked/>
    <w:rsid w:val="00A63370"/>
    <w:rPr>
      <w:rFonts w:eastAsia="SimSun"/>
      <w:kern w:val="2"/>
      <w:sz w:val="24"/>
      <w:szCs w:val="24"/>
      <w:lang w:val="mk-MK" w:eastAsia="zh-CN"/>
    </w:rPr>
  </w:style>
  <w:style w:type="character" w:customStyle="1" w:styleId="CommentTextChar">
    <w:name w:val="Comment Text Char"/>
    <w:link w:val="CommentText"/>
    <w:uiPriority w:val="99"/>
    <w:semiHidden/>
    <w:qFormat/>
    <w:locked/>
    <w:rsid w:val="00A63370"/>
    <w:rPr>
      <w:rFonts w:eastAsia="SimSun"/>
      <w:kern w:val="2"/>
      <w:sz w:val="20"/>
      <w:szCs w:val="20"/>
      <w:lang w:val="mk-MK" w:eastAsia="zh-CN"/>
    </w:rPr>
  </w:style>
  <w:style w:type="character" w:customStyle="1" w:styleId="BodyText2Char">
    <w:name w:val="Body Text 2 Char"/>
    <w:link w:val="BodyText2"/>
    <w:uiPriority w:val="99"/>
    <w:semiHidden/>
    <w:qFormat/>
    <w:locked/>
    <w:rsid w:val="00A63370"/>
    <w:rPr>
      <w:rFonts w:eastAsia="SimSun"/>
      <w:kern w:val="2"/>
      <w:sz w:val="24"/>
      <w:szCs w:val="24"/>
      <w:lang w:val="mk-MK" w:eastAsia="zh-CN"/>
    </w:rPr>
  </w:style>
  <w:style w:type="character" w:customStyle="1" w:styleId="FootnoteTextChar">
    <w:name w:val="Footnote Text Char"/>
    <w:link w:val="FootnoteText"/>
    <w:uiPriority w:val="99"/>
    <w:semiHidden/>
    <w:qFormat/>
    <w:locked/>
    <w:rsid w:val="00A63370"/>
    <w:rPr>
      <w:rFonts w:eastAsia="SimSun"/>
      <w:kern w:val="2"/>
      <w:sz w:val="20"/>
      <w:szCs w:val="20"/>
      <w:lang w:val="mk-MK" w:eastAsia="zh-CN"/>
    </w:rPr>
  </w:style>
  <w:style w:type="character" w:customStyle="1" w:styleId="BalloonTextChar">
    <w:name w:val="Balloon Text Char"/>
    <w:link w:val="BalloonText"/>
    <w:uiPriority w:val="99"/>
    <w:semiHidden/>
    <w:qFormat/>
    <w:rsid w:val="00A91040"/>
    <w:rPr>
      <w:rFonts w:ascii="Segoe UI" w:eastAsia="SimSun" w:hAnsi="Segoe UI" w:cs="Segoe UI"/>
      <w:kern w:val="2"/>
      <w:sz w:val="18"/>
      <w:szCs w:val="18"/>
      <w:lang w:eastAsia="zh-CN"/>
    </w:rPr>
  </w:style>
  <w:style w:type="paragraph" w:customStyle="1" w:styleId="Heading">
    <w:name w:val="Heading"/>
    <w:basedOn w:val="Normal"/>
    <w:next w:val="BodyText"/>
    <w:uiPriority w:val="99"/>
    <w:qFormat/>
    <w:rsid w:val="000350B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350B9"/>
    <w:pPr>
      <w:spacing w:after="120"/>
    </w:pPr>
  </w:style>
  <w:style w:type="paragraph" w:styleId="List">
    <w:name w:val="List"/>
    <w:basedOn w:val="BodyText"/>
    <w:uiPriority w:val="99"/>
    <w:rsid w:val="000350B9"/>
  </w:style>
  <w:style w:type="paragraph" w:styleId="Caption">
    <w:name w:val="caption"/>
    <w:basedOn w:val="Normal"/>
    <w:uiPriority w:val="99"/>
    <w:qFormat/>
    <w:rsid w:val="000350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qFormat/>
    <w:rsid w:val="000350B9"/>
    <w:pPr>
      <w:suppressLineNumbers/>
    </w:pPr>
  </w:style>
  <w:style w:type="paragraph" w:customStyle="1" w:styleId="TableContents">
    <w:name w:val="Table Contents"/>
    <w:basedOn w:val="Normal"/>
    <w:uiPriority w:val="99"/>
    <w:qFormat/>
    <w:rsid w:val="000350B9"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qFormat/>
    <w:rsid w:val="000350B9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qFormat/>
    <w:rsid w:val="000350B9"/>
    <w:pPr>
      <w:spacing w:after="120" w:line="480" w:lineRule="auto"/>
    </w:pPr>
  </w:style>
  <w:style w:type="paragraph" w:customStyle="1" w:styleId="IASBNormal">
    <w:name w:val="IASB Normal"/>
    <w:uiPriority w:val="99"/>
    <w:qFormat/>
    <w:rsid w:val="000350B9"/>
    <w:pPr>
      <w:suppressAutoHyphens/>
      <w:spacing w:before="100" w:after="100"/>
      <w:jc w:val="both"/>
    </w:pPr>
    <w:rPr>
      <w:kern w:val="2"/>
      <w:sz w:val="19"/>
      <w:szCs w:val="19"/>
      <w:lang w:val="en-US" w:eastAsia="zh-CN"/>
    </w:rPr>
  </w:style>
  <w:style w:type="paragraph" w:customStyle="1" w:styleId="TableHeading">
    <w:name w:val="Table Heading"/>
    <w:basedOn w:val="TableContents"/>
    <w:uiPriority w:val="99"/>
    <w:qFormat/>
    <w:rsid w:val="000350B9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0350B9"/>
    <w:pPr>
      <w:suppressLineNumbers/>
      <w:ind w:left="339" w:hanging="339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10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„ДЕ“        </vt:lpstr>
    </vt:vector>
  </TitlesOfParts>
  <Company> </Company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„ДЕ“        </dc:title>
  <dc:subject/>
  <dc:creator>LOffice User</dc:creator>
  <dc:description/>
  <cp:lastModifiedBy>Haxhere Osmani</cp:lastModifiedBy>
  <cp:revision>11</cp:revision>
  <cp:lastPrinted>2021-02-23T10:44:00Z</cp:lastPrinted>
  <dcterms:created xsi:type="dcterms:W3CDTF">2020-02-25T12:52:00Z</dcterms:created>
  <dcterms:modified xsi:type="dcterms:W3CDTF">2024-02-23T13:55:00Z</dcterms:modified>
  <dc:language>mk-MK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