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4" w:rsidRPr="005203BC" w:rsidRDefault="004D6514">
      <w:pPr>
        <w:jc w:val="both"/>
        <w:rPr>
          <w:b/>
          <w:bCs/>
          <w:sz w:val="20"/>
          <w:szCs w:val="20"/>
          <w:lang w:val="sq-AL"/>
        </w:rPr>
      </w:pPr>
    </w:p>
    <w:tbl>
      <w:tblPr>
        <w:tblStyle w:val="TableGrid"/>
        <w:tblpPr w:leftFromText="180" w:rightFromText="180" w:vertAnchor="page" w:horzAnchor="margin" w:tblpY="3310"/>
        <w:tblW w:w="0" w:type="auto"/>
        <w:tblLook w:val="04A0" w:firstRow="1" w:lastRow="0" w:firstColumn="1" w:lastColumn="0" w:noHBand="0" w:noVBand="1"/>
      </w:tblPr>
      <w:tblGrid>
        <w:gridCol w:w="4270"/>
        <w:gridCol w:w="4252"/>
      </w:tblGrid>
      <w:tr w:rsidR="004D6514" w:rsidRPr="005203BC" w:rsidTr="00306670">
        <w:tc>
          <w:tcPr>
            <w:tcW w:w="4788" w:type="dxa"/>
          </w:tcPr>
          <w:p w:rsidR="005203BC" w:rsidRPr="00B8397F" w:rsidRDefault="005203BC" w:rsidP="005203BC">
            <w:pPr>
              <w:suppressAutoHyphens w:val="0"/>
              <w:spacing w:line="276" w:lineRule="auto"/>
              <w:jc w:val="both"/>
              <w:rPr>
                <w:i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i/>
                <w:kern w:val="0"/>
                <w:sz w:val="20"/>
                <w:szCs w:val="20"/>
                <w:lang w:val="mk-MK" w:eastAsia="en-US"/>
              </w:rPr>
              <w:t>Врз основа на член 38 и член 39 од Закон за научно - истражувачката дејност (Службен весник на Република Северна Македонија бр. 46/2008, 103/2008, 24/2011, 80/2012, 24/2013, 27/2014, 145/15, 154/15, 30/16 и 53/16), член 22 од Законот за работните односи (Службен весник на Република Северна Македонија бр. 62/2005; 106/2008; 161/2008; 1 14/2003; 130/2009; 149/2009; 50/2010; 52/2010; 124/2010; 47/2011; 11/2012; 39/2012; 13/2013; 25/2013; 170/2013; 187/2013; 113/2014 20/2015; 33/2015; 72/2015 и 129/2015), Одлука од Советот на институтот од 212 седница одржана на 18.8.2024 година, ЈНУ Институтот за духовно и културно наследство на Албанците – Скопје распишува</w:t>
            </w:r>
            <w:r w:rsidRPr="007D0437">
              <w:rPr>
                <w:i/>
                <w:kern w:val="0"/>
                <w:sz w:val="20"/>
                <w:szCs w:val="20"/>
                <w:lang w:val="en-US" w:eastAsia="en-US"/>
              </w:rPr>
              <w:t>: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b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center"/>
              <w:rPr>
                <w:b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 xml:space="preserve">ЈАВЕН КОНКУРС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center"/>
              <w:rPr>
                <w:b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>за избор/реизбор во научно звање на еден</w:t>
            </w:r>
            <w:r w:rsidRPr="007D0437">
              <w:rPr>
                <w:b/>
                <w:kern w:val="0"/>
                <w:sz w:val="20"/>
                <w:szCs w:val="20"/>
                <w:lang w:val="sq-AL" w:eastAsia="en-US"/>
              </w:rPr>
              <w:t xml:space="preserve"> </w:t>
            </w:r>
            <w:r w:rsidR="00C24DA1">
              <w:rPr>
                <w:b/>
                <w:kern w:val="0"/>
                <w:sz w:val="20"/>
                <w:szCs w:val="20"/>
                <w:lang w:val="en-US" w:eastAsia="en-US"/>
              </w:rPr>
              <w:t xml:space="preserve"> </w:t>
            </w:r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 xml:space="preserve"> научен </w:t>
            </w:r>
            <w:r w:rsidR="00C24DA1">
              <w:rPr>
                <w:b/>
                <w:kern w:val="0"/>
                <w:sz w:val="20"/>
                <w:szCs w:val="20"/>
                <w:lang w:val="mk-MK" w:eastAsia="en-US"/>
              </w:rPr>
              <w:t>советник</w:t>
            </w:r>
            <w:r w:rsidRPr="007D0437">
              <w:rPr>
                <w:kern w:val="0"/>
                <w:sz w:val="20"/>
                <w:szCs w:val="20"/>
                <w:lang w:val="en-US" w:eastAsia="en-US"/>
              </w:rPr>
              <w:t xml:space="preserve"> </w:t>
            </w:r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>и избор/</w:t>
            </w:r>
            <w:proofErr w:type="spellStart"/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>реизбор</w:t>
            </w:r>
            <w:proofErr w:type="spellEnd"/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 xml:space="preserve"> во соработничко звање на еден асистент истражувач</w:t>
            </w:r>
            <w:r w:rsidRPr="007D0437">
              <w:rPr>
                <w:kern w:val="0"/>
                <w:sz w:val="20"/>
                <w:szCs w:val="20"/>
                <w:lang w:val="en-US" w:eastAsia="en-US"/>
              </w:rPr>
              <w:t xml:space="preserve"> </w:t>
            </w:r>
            <w:r w:rsidRPr="007D0437">
              <w:rPr>
                <w:b/>
                <w:kern w:val="0"/>
                <w:sz w:val="20"/>
                <w:szCs w:val="20"/>
                <w:lang w:val="mk-MK" w:eastAsia="en-US"/>
              </w:rPr>
              <w:t>во ЈНУ Институт за духовно и културно наследство на Албанците – Скопје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center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center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center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1.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ЈНУ Институт за духовно и културно наследство на Албанците - Скопје распишува јавен конкурс за избор/реизбор во научно звање на: 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b/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 xml:space="preserve">I –  еден </w:t>
            </w:r>
            <w:r w:rsidR="000A10F4" w:rsidRPr="007D0437">
              <w:rPr>
                <w:b/>
                <w:kern w:val="0"/>
                <w:sz w:val="20"/>
                <w:szCs w:val="20"/>
                <w:lang w:val="mk-MK" w:eastAsia="en-US"/>
              </w:rPr>
              <w:t xml:space="preserve"> виш 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 xml:space="preserve">научен </w:t>
            </w:r>
            <w:r w:rsidR="00C24DA1">
              <w:rPr>
                <w:b/>
                <w:noProof/>
                <w:kern w:val="0"/>
                <w:sz w:val="20"/>
                <w:szCs w:val="20"/>
                <w:lang w:val="mk-MK" w:eastAsia="en-US"/>
              </w:rPr>
              <w:t>советник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 xml:space="preserve"> во Одделот за албански јазик.</w:t>
            </w:r>
            <w:r w:rsidRPr="007D0437">
              <w:rPr>
                <w:b/>
                <w:noProof/>
                <w:kern w:val="0"/>
                <w:sz w:val="20"/>
                <w:szCs w:val="20"/>
                <w:lang w:val="mk-MK" w:eastAsia="en-US"/>
              </w:rPr>
              <w:t xml:space="preserve">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b/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II – еден</w:t>
            </w:r>
            <w:r w:rsidRPr="007D0437">
              <w:rPr>
                <w:b/>
                <w:noProof/>
                <w:kern w:val="0"/>
                <w:sz w:val="20"/>
                <w:szCs w:val="20"/>
                <w:lang w:val="mk-MK" w:eastAsia="en-US"/>
              </w:rPr>
              <w:t xml:space="preserve"> асистент истражувач Одделот за едукација и проучување на Холокаустот.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b/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mk-MK" w:eastAsia="en-US"/>
              </w:rPr>
              <w:t xml:space="preserve"> </w:t>
            </w:r>
          </w:p>
          <w:p w:rsidR="00EC18A3" w:rsidRPr="007D0437" w:rsidRDefault="005203BC" w:rsidP="00EC18A3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1.1 Кандидатите за избор во научно звање и засновање на работен однос во </w:t>
            </w:r>
            <w:r w:rsidR="00C24DA1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научен </w:t>
            </w:r>
            <w:r w:rsidR="00C24DA1">
              <w:rPr>
                <w:noProof/>
                <w:kern w:val="0"/>
                <w:sz w:val="20"/>
                <w:szCs w:val="20"/>
                <w:lang w:val="mk-MK" w:eastAsia="en-US"/>
              </w:rPr>
              <w:t>советник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треба да имаат завршено докторски студии, вид на образование: научно подрачје - 6  Хуманистички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н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ауки, 60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4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наука за јазикот  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</w:p>
          <w:p w:rsidR="00EC18A3" w:rsidRPr="007D0437" w:rsidRDefault="00EC18A3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1.2 Посебни услови: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Потребно е кандидатите да ги исполнуваат критериумите за избор/реизбор во наставно-научни звања утврдени со Законот за научноистражувачка дејност, Законот за високо образование, Правилникот за начинот и постапката за избор во повисоко научно звање, Правилникот за постапката и поблиските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lastRenderedPageBreak/>
              <w:t>критериуми за предвремен избор во научни звања („Сл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ужбен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весник на РМ“ бр. 82/09) од областа за која се избира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ат.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-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З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авршен втор циклус на студии од областа на хуманистичките науки;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-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З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авршен трет циклус на студии од научно подрачје - 6  Хуманистички науки, 60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4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наука за јазикот  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1.3 Дополнителни услови: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-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А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ктивно познавање на најмалку еден странски јазик на Европската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У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нија (англиски, француски, германски).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mk-MK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2.1 Кандидатите за избор во соработничко звање на еден асистент истражувач  треба да имаат завршено магистерски студии, вид на образование: Историски науки.   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2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.2 Посебни услови: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Потребно е кандидатите да ги исполнуваат критериумите за избор/реизбор во наставно-научни звања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и соработнички звања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утврдени со Законот за научноистражувачка дејност, Законот за високо образование, Правилникот за начинот и постапката за избор во повисоко научно звање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и соработничко звање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, Правилникот за постапката и поблиските критериуми за предвремен избор во научни звања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и соработничко звање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(„Сл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ужбен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весник на РМ“ бр. 82/09) од областа за која се избира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ат.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-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З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авршен втор циклус на студии од областа на Историски науки;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mk-MK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-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З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авршен трет циклус на студии од научно подрачје - 6  Хуманистички науки, 60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4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наука за јазикот  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2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.3 Дополнителни услови: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-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А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ктивно познавање на најмалку еден странски јазик на Европската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У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нија (англиски, француски, германски).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b/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mk-MK" w:eastAsia="en-US"/>
              </w:rPr>
              <w:t>3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.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 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Кандидатите кои аплицираат кон пријавата по јавниот конкурс треба да ги достават следниве документи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: 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1. Пријава.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2. Кратка биографија и библиографија.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3. Диплома за завршен научен степен - доктор на науки и диплома за завршени магистерски студии од подрачјето за кое се избираат, во оригинал или копија заверена на нотар.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4. Доказ за познавање јазик (англиски, француски, германски), оригинал или заверен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lastRenderedPageBreak/>
              <w:t>на нотар.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5. Државјанство не постаро од 6 месеци. </w:t>
            </w:r>
          </w:p>
          <w:p w:rsidR="005203BC" w:rsidRDefault="005203BC" w:rsidP="005203BC">
            <w:pPr>
              <w:suppressAutoHyphens w:val="0"/>
              <w:spacing w:line="276" w:lineRule="auto"/>
              <w:jc w:val="both"/>
              <w:rPr>
                <w:b/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393C5D" w:rsidRPr="007D0437" w:rsidRDefault="00393C5D" w:rsidP="005203BC">
            <w:pPr>
              <w:suppressAutoHyphens w:val="0"/>
              <w:spacing w:line="276" w:lineRule="auto"/>
              <w:jc w:val="both"/>
              <w:rPr>
                <w:b/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b/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3</w:t>
            </w:r>
            <w:r w:rsidRPr="007D0437">
              <w:rPr>
                <w:b/>
                <w:bCs/>
                <w:noProof/>
                <w:kern w:val="0"/>
                <w:sz w:val="20"/>
                <w:szCs w:val="20"/>
                <w:lang w:val="sq-AL" w:eastAsia="en-US"/>
              </w:rPr>
              <w:t xml:space="preserve">. 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 xml:space="preserve"> Конкурсот трае 8 (осум) дена од денот на објавувањето.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ind w:firstLine="720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Изборот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ќе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се изврши во рокот предвиден во член 38 од Законот за научноистражувачка дејност (до 6 месеци од објавувањето на јавниот конкурс).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4.  Документите да се достават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 xml:space="preserve">во ЈНУ Институт за духовно и културно наследство на Албанците </w:t>
            </w:r>
            <w:r w:rsidRPr="007D0437">
              <w:rPr>
                <w:b/>
                <w:noProof/>
                <w:kern w:val="0"/>
                <w:sz w:val="20"/>
                <w:szCs w:val="20"/>
                <w:lang w:val="mk-MK" w:eastAsia="en-US"/>
              </w:rPr>
              <w:t>-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 xml:space="preserve"> Скопје, 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на еден од следните начини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: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 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>П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реку пошта на адреса на Институтот</w:t>
            </w:r>
            <w:r w:rsidRPr="007D0437">
              <w:rPr>
                <w:noProof/>
                <w:kern w:val="0"/>
                <w:sz w:val="20"/>
                <w:szCs w:val="20"/>
                <w:lang w:val="mk-MK" w:eastAsia="en-US"/>
              </w:rPr>
              <w:t xml:space="preserve"> -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 Скопје, поштенски фах 171 или Булевар Илинден, број 99 - Скопје (поранешна американска амбасада).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5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 xml:space="preserve">. </w:t>
            </w: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Некомплетните и ненавремено доставените пријави и документација нема да се разгледуваат</w:t>
            </w:r>
            <w:r w:rsidRPr="007D0437">
              <w:rPr>
                <w:noProof/>
                <w:kern w:val="0"/>
                <w:sz w:val="20"/>
                <w:szCs w:val="20"/>
                <w:lang w:val="sq-AL" w:eastAsia="en-US"/>
              </w:rPr>
              <w:t>.</w:t>
            </w: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both"/>
              <w:rPr>
                <w:noProof/>
                <w:kern w:val="0"/>
                <w:sz w:val="20"/>
                <w:szCs w:val="20"/>
                <w:lang w:val="sq-AL" w:eastAsia="en-US"/>
              </w:rPr>
            </w:pPr>
          </w:p>
          <w:p w:rsidR="005203BC" w:rsidRPr="007D0437" w:rsidRDefault="005203BC" w:rsidP="005203BC">
            <w:pPr>
              <w:suppressAutoHyphens w:val="0"/>
              <w:spacing w:line="276" w:lineRule="auto"/>
              <w:jc w:val="right"/>
              <w:rPr>
                <w:b/>
                <w:noProof/>
                <w:kern w:val="0"/>
                <w:sz w:val="20"/>
                <w:szCs w:val="20"/>
                <w:lang w:val="sq-AL" w:eastAsia="en-US"/>
              </w:rPr>
            </w:pPr>
            <w:r w:rsidRPr="007D0437">
              <w:rPr>
                <w:b/>
                <w:noProof/>
                <w:kern w:val="0"/>
                <w:sz w:val="20"/>
                <w:szCs w:val="20"/>
                <w:lang w:val="sq-AL" w:eastAsia="en-US"/>
              </w:rPr>
              <w:t>ЈНУ Институт за духовно и културно наследство на Албанците - Скопје</w:t>
            </w:r>
          </w:p>
          <w:p w:rsidR="005203BC" w:rsidRPr="007D0437" w:rsidRDefault="005203BC" w:rsidP="005203BC">
            <w:pPr>
              <w:spacing w:line="276" w:lineRule="auto"/>
              <w:rPr>
                <w:sz w:val="20"/>
                <w:szCs w:val="20"/>
              </w:rPr>
            </w:pPr>
          </w:p>
          <w:p w:rsidR="005203BC" w:rsidRPr="007D0437" w:rsidRDefault="005203BC" w:rsidP="005203BC">
            <w:pPr>
              <w:spacing w:line="276" w:lineRule="auto"/>
              <w:rPr>
                <w:sz w:val="20"/>
                <w:szCs w:val="20"/>
              </w:rPr>
            </w:pPr>
          </w:p>
          <w:p w:rsidR="005203BC" w:rsidRPr="007D0437" w:rsidRDefault="005203BC" w:rsidP="005203BC">
            <w:pPr>
              <w:spacing w:line="276" w:lineRule="auto"/>
              <w:rPr>
                <w:sz w:val="20"/>
                <w:szCs w:val="20"/>
              </w:rPr>
            </w:pPr>
          </w:p>
          <w:p w:rsidR="004D6514" w:rsidRPr="007D0437" w:rsidRDefault="004D6514" w:rsidP="005203BC">
            <w:pPr>
              <w:spacing w:line="276" w:lineRule="auto"/>
              <w:jc w:val="both"/>
              <w:rPr>
                <w:sz w:val="20"/>
                <w:szCs w:val="20"/>
                <w:lang w:val="sq-AL"/>
              </w:rPr>
            </w:pPr>
          </w:p>
        </w:tc>
        <w:tc>
          <w:tcPr>
            <w:tcW w:w="4788" w:type="dxa"/>
          </w:tcPr>
          <w:p w:rsidR="00304225" w:rsidRPr="005203BC" w:rsidRDefault="00304225" w:rsidP="005203BC">
            <w:pPr>
              <w:spacing w:line="276" w:lineRule="auto"/>
              <w:jc w:val="both"/>
              <w:rPr>
                <w:bCs/>
                <w:i/>
                <w:sz w:val="20"/>
                <w:szCs w:val="20"/>
                <w:lang w:val="sq-AL"/>
              </w:rPr>
            </w:pPr>
            <w:bookmarkStart w:id="0" w:name="_GoBack"/>
            <w:r w:rsidRPr="005203BC">
              <w:rPr>
                <w:bCs/>
                <w:i/>
                <w:sz w:val="20"/>
                <w:szCs w:val="20"/>
                <w:lang w:val="sq-AL"/>
              </w:rPr>
              <w:lastRenderedPageBreak/>
              <w:t>Në bazë të nenit 38 dhe nenit 39 të Ligjit për veprimtari kërkimore-shkencore Gazeta zyrtare e Republikës së Maqedonisë nr. 46/2008, 103/2008, 24/2011, 80/2012, 24/2013, 27/2014, 145/15, 154/15, 30/16 dhe 53/16), nenit 22 të Ligjit pë</w:t>
            </w:r>
            <w:r w:rsidR="005203BC">
              <w:rPr>
                <w:bCs/>
                <w:i/>
                <w:sz w:val="20"/>
                <w:szCs w:val="20"/>
                <w:lang w:val="sq-AL"/>
              </w:rPr>
              <w:t>r marrëdhëniet e punës (Gazeta z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 xml:space="preserve">yrtare e Republikës së Maqedonisë </w:t>
            </w:r>
            <w:r w:rsidR="005203BC">
              <w:rPr>
                <w:bCs/>
                <w:i/>
                <w:sz w:val="20"/>
                <w:szCs w:val="20"/>
                <w:lang w:val="sq-AL"/>
              </w:rPr>
              <w:t xml:space="preserve">së Veriut me 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 xml:space="preserve">nr. </w:t>
            </w:r>
            <w:r w:rsidR="005203BC" w:rsidRPr="005203BC">
              <w:rPr>
                <w:i/>
                <w:kern w:val="0"/>
                <w:sz w:val="20"/>
                <w:szCs w:val="20"/>
                <w:lang w:val="mk-MK" w:eastAsia="en-US"/>
              </w:rPr>
              <w:t>62/2005; 106/2008; 161/2008; 1 14/2003; 130/2009; 149/2009; 50/2010; 52/2010; 124/2010; 47/2011; 11/2012; 39/2012; 13/2013; 25/2013; 170/2013; 187/2013; 113/2014 20/2015; 33/2015; 72/2015</w:t>
            </w:r>
            <w:r w:rsidR="005203BC">
              <w:rPr>
                <w:i/>
                <w:kern w:val="0"/>
                <w:sz w:val="20"/>
                <w:szCs w:val="20"/>
                <w:lang w:val="sq-AL" w:eastAsia="en-US"/>
              </w:rPr>
              <w:t xml:space="preserve"> 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>dhe 129/2015), Vendimit</w:t>
            </w:r>
            <w:r w:rsidR="00B8397F">
              <w:rPr>
                <w:bCs/>
                <w:i/>
                <w:sz w:val="20"/>
                <w:szCs w:val="20"/>
                <w:lang w:val="sq-AL"/>
              </w:rPr>
              <w:t xml:space="preserve"> të Këshillit të Institutit nga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 xml:space="preserve"> seanca e </w:t>
            </w:r>
            <w:r w:rsidR="00B8397F">
              <w:rPr>
                <w:bCs/>
                <w:i/>
                <w:sz w:val="20"/>
                <w:szCs w:val="20"/>
                <w:lang w:val="sq-AL"/>
              </w:rPr>
              <w:t>212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 xml:space="preserve"> e  mbajtur  më </w:t>
            </w:r>
            <w:r w:rsidR="00B8397F">
              <w:rPr>
                <w:i/>
                <w:kern w:val="0"/>
                <w:sz w:val="20"/>
                <w:szCs w:val="20"/>
                <w:lang w:val="mk-MK" w:eastAsia="en-US"/>
              </w:rPr>
              <w:t>18.8.2024</w:t>
            </w:r>
            <w:r w:rsidR="00B8397F">
              <w:rPr>
                <w:i/>
                <w:kern w:val="0"/>
                <w:sz w:val="20"/>
                <w:szCs w:val="20"/>
                <w:lang w:val="sq-AL" w:eastAsia="en-US"/>
              </w:rPr>
              <w:t xml:space="preserve">, </w:t>
            </w:r>
            <w:r w:rsidR="00B8397F">
              <w:rPr>
                <w:bCs/>
                <w:i/>
                <w:sz w:val="20"/>
                <w:szCs w:val="20"/>
                <w:lang w:val="sq-AL"/>
              </w:rPr>
              <w:t xml:space="preserve">IPSH Instituti i 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>Trashëgimisë Shpirtërore e Kulturore</w:t>
            </w:r>
            <w:r w:rsidR="00B8397F">
              <w:rPr>
                <w:bCs/>
                <w:i/>
                <w:sz w:val="20"/>
                <w:szCs w:val="20"/>
                <w:lang w:val="sq-AL"/>
              </w:rPr>
              <w:t xml:space="preserve"> të Shqiptarëve – Shkup shpall</w:t>
            </w:r>
            <w:r w:rsidRPr="005203BC">
              <w:rPr>
                <w:bCs/>
                <w:i/>
                <w:sz w:val="20"/>
                <w:szCs w:val="20"/>
                <w:lang w:val="sq-AL"/>
              </w:rPr>
              <w:t>:</w:t>
            </w:r>
          </w:p>
          <w:p w:rsidR="00EC18A3" w:rsidRDefault="00EC18A3" w:rsidP="00520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sq-AL"/>
              </w:rPr>
            </w:pPr>
          </w:p>
          <w:p w:rsidR="00304225" w:rsidRPr="005203BC" w:rsidRDefault="00304225" w:rsidP="005203B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 w:rsidRPr="005203BC">
              <w:rPr>
                <w:b/>
                <w:bCs/>
                <w:sz w:val="20"/>
                <w:szCs w:val="20"/>
                <w:lang w:val="sq-AL"/>
              </w:rPr>
              <w:t>KONKURS PUBLIK</w:t>
            </w:r>
          </w:p>
          <w:p w:rsidR="00304225" w:rsidRPr="005203BC" w:rsidRDefault="005203BC" w:rsidP="005203B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 xml:space="preserve"> Për zgjedhje/</w:t>
            </w:r>
            <w:r w:rsidR="00304225" w:rsidRPr="005203BC">
              <w:rPr>
                <w:b/>
                <w:bCs/>
                <w:sz w:val="20"/>
                <w:szCs w:val="20"/>
                <w:lang w:val="sq-AL"/>
              </w:rPr>
              <w:t xml:space="preserve">rizgjedhje në </w:t>
            </w:r>
            <w:r>
              <w:rPr>
                <w:b/>
                <w:bCs/>
                <w:sz w:val="20"/>
                <w:szCs w:val="20"/>
                <w:lang w:val="sq-AL"/>
              </w:rPr>
              <w:t>thirrjen</w:t>
            </w:r>
            <w:r w:rsidR="00304225" w:rsidRPr="005203BC">
              <w:rPr>
                <w:b/>
                <w:bCs/>
                <w:sz w:val="20"/>
                <w:szCs w:val="20"/>
                <w:lang w:val="sq-AL"/>
              </w:rPr>
              <w:t xml:space="preserve"> shkencor</w:t>
            </w:r>
            <w:r>
              <w:rPr>
                <w:b/>
                <w:bCs/>
                <w:sz w:val="20"/>
                <w:szCs w:val="20"/>
                <w:lang w:val="sq-AL"/>
              </w:rPr>
              <w:t>e</w:t>
            </w:r>
            <w:r w:rsidR="00304225" w:rsidRPr="005203BC">
              <w:rPr>
                <w:b/>
                <w:bCs/>
                <w:sz w:val="20"/>
                <w:szCs w:val="20"/>
                <w:lang w:val="sq-AL"/>
              </w:rPr>
              <w:t xml:space="preserve"> të një </w:t>
            </w:r>
            <w:r>
              <w:rPr>
                <w:b/>
                <w:bCs/>
                <w:sz w:val="20"/>
                <w:szCs w:val="20"/>
                <w:lang w:val="sq-AL"/>
              </w:rPr>
              <w:t>bashkëpunëtori të lartë</w:t>
            </w:r>
            <w:r w:rsidR="00304225" w:rsidRPr="005203BC">
              <w:rPr>
                <w:b/>
                <w:bCs/>
                <w:sz w:val="20"/>
                <w:szCs w:val="20"/>
                <w:lang w:val="sq-AL"/>
              </w:rPr>
              <w:t xml:space="preserve"> shkencor </w:t>
            </w:r>
            <w:r>
              <w:rPr>
                <w:b/>
                <w:bCs/>
                <w:sz w:val="20"/>
                <w:szCs w:val="20"/>
                <w:lang w:val="sq-AL"/>
              </w:rPr>
              <w:t>dhe zgjedhje/</w:t>
            </w:r>
            <w:r w:rsidRPr="005203BC">
              <w:rPr>
                <w:b/>
                <w:bCs/>
                <w:sz w:val="20"/>
                <w:szCs w:val="20"/>
                <w:lang w:val="sq-AL"/>
              </w:rPr>
              <w:t xml:space="preserve">rizgjedhje në </w:t>
            </w:r>
            <w:r>
              <w:rPr>
                <w:b/>
                <w:bCs/>
                <w:sz w:val="20"/>
                <w:szCs w:val="20"/>
                <w:lang w:val="sq-AL"/>
              </w:rPr>
              <w:t>thirrjen</w:t>
            </w:r>
            <w:r w:rsidRPr="005203BC">
              <w:rPr>
                <w:b/>
                <w:bCs/>
                <w:sz w:val="20"/>
                <w:szCs w:val="20"/>
                <w:lang w:val="sq-AL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q-AL"/>
              </w:rPr>
              <w:t xml:space="preserve">bashkëpunëtore </w:t>
            </w:r>
            <w:r w:rsidRPr="005203BC">
              <w:rPr>
                <w:b/>
                <w:bCs/>
                <w:sz w:val="20"/>
                <w:szCs w:val="20"/>
                <w:lang w:val="sq-AL"/>
              </w:rPr>
              <w:t xml:space="preserve">të një </w:t>
            </w:r>
            <w:r>
              <w:rPr>
                <w:b/>
                <w:bCs/>
                <w:sz w:val="20"/>
                <w:szCs w:val="20"/>
                <w:lang w:val="sq-AL"/>
              </w:rPr>
              <w:t xml:space="preserve">asistenti hulumtues </w:t>
            </w:r>
            <w:r w:rsidR="00304225" w:rsidRPr="005203BC">
              <w:rPr>
                <w:b/>
                <w:bCs/>
                <w:sz w:val="20"/>
                <w:szCs w:val="20"/>
                <w:lang w:val="sq-AL"/>
              </w:rPr>
              <w:t xml:space="preserve">në </w:t>
            </w:r>
            <w:r w:rsidR="00304225" w:rsidRPr="005203BC">
              <w:rPr>
                <w:sz w:val="20"/>
                <w:szCs w:val="20"/>
              </w:rPr>
              <w:t xml:space="preserve"> </w:t>
            </w:r>
            <w:r w:rsidR="00304225" w:rsidRPr="005203BC">
              <w:rPr>
                <w:b/>
                <w:bCs/>
                <w:sz w:val="20"/>
                <w:szCs w:val="20"/>
                <w:lang w:val="sq-AL"/>
              </w:rPr>
              <w:t>IPSH Institutin e Trashëgimisë Shpirtërore e Kulturore të Shqiptarëve – Shkup</w:t>
            </w:r>
          </w:p>
          <w:p w:rsidR="00304225" w:rsidRPr="005203BC" w:rsidRDefault="00304225" w:rsidP="005203B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val="sq-AL"/>
              </w:rPr>
            </w:pPr>
          </w:p>
          <w:p w:rsidR="00EC18A3" w:rsidRPr="005203BC" w:rsidRDefault="00EC18A3" w:rsidP="007D0437">
            <w:pPr>
              <w:spacing w:line="276" w:lineRule="auto"/>
              <w:rPr>
                <w:b/>
                <w:bCs/>
                <w:sz w:val="20"/>
                <w:szCs w:val="20"/>
                <w:lang w:val="sq-AL"/>
              </w:rPr>
            </w:pPr>
          </w:p>
          <w:p w:rsidR="00304225" w:rsidRPr="005203BC" w:rsidRDefault="00304225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5203BC">
              <w:rPr>
                <w:b/>
                <w:bCs/>
                <w:sz w:val="20"/>
                <w:szCs w:val="20"/>
                <w:lang w:val="sq-AL"/>
              </w:rPr>
              <w:t xml:space="preserve">1. </w:t>
            </w:r>
            <w:r w:rsidRPr="005203BC">
              <w:rPr>
                <w:sz w:val="20"/>
                <w:szCs w:val="20"/>
                <w:lang w:val="sq-AL"/>
              </w:rPr>
              <w:t xml:space="preserve"> </w:t>
            </w:r>
            <w:r w:rsidRPr="005203BC">
              <w:rPr>
                <w:bCs/>
                <w:sz w:val="20"/>
                <w:szCs w:val="20"/>
                <w:lang w:val="sq-AL"/>
              </w:rPr>
              <w:t>IPSH Instituti i Trashëgimisë Shpirtërore e Kulturore të Shqiptarëve</w:t>
            </w:r>
            <w:r w:rsidR="009C3BE8">
              <w:rPr>
                <w:bCs/>
                <w:sz w:val="20"/>
                <w:szCs w:val="20"/>
                <w:lang w:val="sq-AL"/>
              </w:rPr>
              <w:t xml:space="preserve"> - Shkup, shpall Konkurs publik </w:t>
            </w:r>
            <w:r w:rsidRPr="005203BC">
              <w:rPr>
                <w:bCs/>
                <w:sz w:val="20"/>
                <w:szCs w:val="20"/>
                <w:lang w:val="sq-AL"/>
              </w:rPr>
              <w:t xml:space="preserve">për zgjedhje/rizgjedhje në </w:t>
            </w:r>
            <w:r w:rsidR="009C3BE8">
              <w:rPr>
                <w:bCs/>
                <w:sz w:val="20"/>
                <w:szCs w:val="20"/>
                <w:lang w:val="sq-AL"/>
              </w:rPr>
              <w:t xml:space="preserve">thirrjen </w:t>
            </w:r>
            <w:r w:rsidRPr="005203BC">
              <w:rPr>
                <w:bCs/>
                <w:sz w:val="20"/>
                <w:szCs w:val="20"/>
                <w:lang w:val="sq-AL"/>
              </w:rPr>
              <w:t>shkencor</w:t>
            </w:r>
            <w:r w:rsidR="009C3BE8">
              <w:rPr>
                <w:bCs/>
                <w:sz w:val="20"/>
                <w:szCs w:val="20"/>
                <w:lang w:val="sq-AL"/>
              </w:rPr>
              <w:t>e</w:t>
            </w:r>
            <w:r w:rsidRPr="005203BC">
              <w:rPr>
                <w:bCs/>
                <w:sz w:val="20"/>
                <w:szCs w:val="20"/>
                <w:lang w:val="sq-AL"/>
              </w:rPr>
              <w:t xml:space="preserve"> </w:t>
            </w:r>
            <w:r w:rsidR="009C3BE8">
              <w:rPr>
                <w:bCs/>
                <w:sz w:val="20"/>
                <w:szCs w:val="20"/>
                <w:lang w:val="sq-AL"/>
              </w:rPr>
              <w:t>të</w:t>
            </w:r>
            <w:r w:rsidRPr="005203BC">
              <w:rPr>
                <w:bCs/>
                <w:sz w:val="20"/>
                <w:szCs w:val="20"/>
                <w:lang w:val="sq-AL"/>
              </w:rPr>
              <w:t>:</w:t>
            </w:r>
          </w:p>
          <w:p w:rsidR="009C3BE8" w:rsidRPr="009C3BE8" w:rsidRDefault="009C3BE8" w:rsidP="009C3BE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sq-AL"/>
              </w:rPr>
            </w:pPr>
            <w:r w:rsidRPr="009C3BE8">
              <w:rPr>
                <w:b/>
                <w:bCs/>
                <w:sz w:val="20"/>
                <w:szCs w:val="20"/>
                <w:lang w:val="sq-AL"/>
              </w:rPr>
              <w:t>I -  një</w:t>
            </w:r>
            <w:r w:rsidR="00304225" w:rsidRPr="009C3BE8">
              <w:rPr>
                <w:b/>
                <w:bCs/>
                <w:sz w:val="20"/>
                <w:szCs w:val="20"/>
                <w:lang w:val="sq-AL"/>
              </w:rPr>
              <w:t xml:space="preserve"> </w:t>
            </w:r>
            <w:r w:rsidRPr="009C3BE8">
              <w:rPr>
                <w:b/>
              </w:rPr>
              <w:t xml:space="preserve"> </w:t>
            </w:r>
            <w:r w:rsidRPr="009C3BE8">
              <w:rPr>
                <w:b/>
                <w:bCs/>
                <w:sz w:val="20"/>
                <w:szCs w:val="20"/>
                <w:lang w:val="sq-AL"/>
              </w:rPr>
              <w:t xml:space="preserve">bashkëpunëtori të lartë shkencor </w:t>
            </w:r>
            <w:r w:rsidR="00304225" w:rsidRPr="009C3BE8">
              <w:rPr>
                <w:b/>
                <w:bCs/>
                <w:sz w:val="20"/>
                <w:szCs w:val="20"/>
                <w:lang w:val="sq-AL"/>
              </w:rPr>
              <w:t xml:space="preserve">në Departamentin </w:t>
            </w:r>
            <w:r w:rsidR="00304225" w:rsidRPr="009C3BE8">
              <w:rPr>
                <w:b/>
                <w:sz w:val="20"/>
                <w:szCs w:val="20"/>
                <w:lang w:val="sq-AL"/>
              </w:rPr>
              <w:t xml:space="preserve"> </w:t>
            </w:r>
            <w:r w:rsidR="00304225" w:rsidRPr="009C3BE8">
              <w:rPr>
                <w:b/>
                <w:bCs/>
                <w:sz w:val="20"/>
                <w:szCs w:val="20"/>
                <w:lang w:val="sq-AL"/>
              </w:rPr>
              <w:t xml:space="preserve">e </w:t>
            </w:r>
            <w:r w:rsidRPr="009C3BE8">
              <w:rPr>
                <w:b/>
                <w:bCs/>
                <w:sz w:val="20"/>
                <w:szCs w:val="20"/>
                <w:lang w:val="sq-AL"/>
              </w:rPr>
              <w:t>Gjuhës shqipe.</w:t>
            </w:r>
          </w:p>
          <w:p w:rsidR="009C3BE8" w:rsidRPr="009C3BE8" w:rsidRDefault="009C3BE8" w:rsidP="009C3BE8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sq-AL"/>
              </w:rPr>
            </w:pPr>
            <w:r w:rsidRPr="009C3BE8">
              <w:rPr>
                <w:b/>
                <w:bCs/>
                <w:sz w:val="20"/>
                <w:szCs w:val="20"/>
                <w:lang w:val="sq-AL"/>
              </w:rPr>
              <w:t xml:space="preserve">II – një </w:t>
            </w:r>
            <w:r w:rsidRPr="009C3BE8">
              <w:rPr>
                <w:b/>
              </w:rPr>
              <w:t xml:space="preserve"> </w:t>
            </w:r>
            <w:r w:rsidRPr="009C3BE8">
              <w:rPr>
                <w:b/>
                <w:bCs/>
                <w:sz w:val="20"/>
                <w:szCs w:val="20"/>
                <w:lang w:val="sq-AL"/>
              </w:rPr>
              <w:t xml:space="preserve">asistenti hulumtues në Departamentin </w:t>
            </w:r>
            <w:r w:rsidRPr="009C3BE8">
              <w:rPr>
                <w:b/>
              </w:rPr>
              <w:t xml:space="preserve"> </w:t>
            </w:r>
            <w:r w:rsidRPr="009C3BE8">
              <w:rPr>
                <w:b/>
                <w:bCs/>
                <w:sz w:val="20"/>
                <w:szCs w:val="20"/>
                <w:lang w:val="sq-AL"/>
              </w:rPr>
              <w:t xml:space="preserve">e edukimit dhe studimit të Holokaustit. </w:t>
            </w:r>
          </w:p>
          <w:p w:rsidR="009C3BE8" w:rsidRPr="004515F9" w:rsidRDefault="009C3BE8" w:rsidP="009C3BE8">
            <w:pPr>
              <w:pStyle w:val="ListParagraph"/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4515F9" w:rsidRPr="00EC18A3" w:rsidRDefault="004515F9" w:rsidP="00EC18A3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4515F9" w:rsidRPr="004515F9" w:rsidRDefault="00D91E1D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 xml:space="preserve">1.1 Kandidatët për 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zgjedhje në </w:t>
            </w:r>
            <w:r w:rsidR="004515F9">
              <w:rPr>
                <w:bCs/>
                <w:sz w:val="20"/>
                <w:szCs w:val="20"/>
                <w:lang w:val="sq-AL"/>
              </w:rPr>
              <w:t>thirrje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shkencor</w:t>
            </w:r>
            <w:r w:rsidR="004515F9">
              <w:rPr>
                <w:bCs/>
                <w:sz w:val="20"/>
                <w:szCs w:val="20"/>
                <w:lang w:val="sq-AL"/>
              </w:rPr>
              <w:t>e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dhe për </w:t>
            </w:r>
            <w:r w:rsidR="00EC18A3">
              <w:rPr>
                <w:bCs/>
                <w:sz w:val="20"/>
                <w:szCs w:val="20"/>
                <w:lang w:val="sq-AL"/>
              </w:rPr>
              <w:t>formimin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e marrëdhënies së punës si bashkëpunëtor i lartë </w:t>
            </w:r>
            <w:r w:rsidR="00EC18A3">
              <w:rPr>
                <w:bCs/>
                <w:sz w:val="20"/>
                <w:szCs w:val="20"/>
                <w:lang w:val="sq-AL"/>
              </w:rPr>
              <w:t xml:space="preserve">shkencor 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duhet të kenë të përfunduar studimet e doktoratës, lloji i arsimit: fusha shkencore - 6 </w:t>
            </w:r>
            <w:r w:rsidR="00EC18A3">
              <w:rPr>
                <w:bCs/>
                <w:sz w:val="20"/>
                <w:szCs w:val="20"/>
                <w:lang w:val="sq-AL"/>
              </w:rPr>
              <w:t>Shkencat h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umane, 604 shkenca </w:t>
            </w:r>
            <w:r w:rsidR="00EC18A3">
              <w:rPr>
                <w:bCs/>
                <w:sz w:val="20"/>
                <w:szCs w:val="20"/>
                <w:lang w:val="sq-AL"/>
              </w:rPr>
              <w:t>e gjuhës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>.</w:t>
            </w:r>
          </w:p>
          <w:p w:rsid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1.2 Kushtet e veçanta: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Është e nevojshme që kandida</w:t>
            </w:r>
            <w:r w:rsidR="00EC18A3">
              <w:rPr>
                <w:bCs/>
                <w:sz w:val="20"/>
                <w:szCs w:val="20"/>
                <w:lang w:val="sq-AL"/>
              </w:rPr>
              <w:t xml:space="preserve">tët të plotësojnë kriteret e </w:t>
            </w:r>
            <w:r w:rsidRPr="004515F9">
              <w:rPr>
                <w:bCs/>
                <w:sz w:val="20"/>
                <w:szCs w:val="20"/>
                <w:lang w:val="sq-AL"/>
              </w:rPr>
              <w:t>zgjedhjes/rizgjedhjes në pozitat mësimore-shkencore të përcaktuara me Ligjin pë</w:t>
            </w:r>
            <w:r w:rsidR="000A10F4">
              <w:rPr>
                <w:bCs/>
                <w:sz w:val="20"/>
                <w:szCs w:val="20"/>
                <w:lang w:val="sq-AL"/>
              </w:rPr>
              <w:t>r veprimtarinë kërkimore shkencore, L</w:t>
            </w:r>
            <w:r w:rsidR="000A10F4" w:rsidRPr="004515F9">
              <w:rPr>
                <w:bCs/>
                <w:sz w:val="20"/>
                <w:szCs w:val="20"/>
                <w:lang w:val="sq-AL"/>
              </w:rPr>
              <w:t>igjin për arsimin e lartë,</w:t>
            </w:r>
            <w:r w:rsidR="000A10F4">
              <w:rPr>
                <w:bCs/>
                <w:sz w:val="20"/>
                <w:szCs w:val="20"/>
                <w:lang w:val="sq-AL"/>
              </w:rPr>
              <w:t xml:space="preserve"> R</w:t>
            </w:r>
            <w:r w:rsidR="000A10F4" w:rsidRPr="004515F9">
              <w:rPr>
                <w:bCs/>
                <w:sz w:val="20"/>
                <w:szCs w:val="20"/>
                <w:lang w:val="sq-AL"/>
              </w:rPr>
              <w:t>regulloren për mënyrën dhe procedurën e përzgjedhj</w:t>
            </w:r>
            <w:r w:rsidR="000A10F4">
              <w:rPr>
                <w:bCs/>
                <w:sz w:val="20"/>
                <w:szCs w:val="20"/>
                <w:lang w:val="sq-AL"/>
              </w:rPr>
              <w:t>es në titull të lartë shkencor. R</w:t>
            </w:r>
            <w:r w:rsidR="000A10F4" w:rsidRPr="004515F9">
              <w:rPr>
                <w:bCs/>
                <w:sz w:val="20"/>
                <w:szCs w:val="20"/>
                <w:lang w:val="sq-AL"/>
              </w:rPr>
              <w:t>regullorja për procedurën d</w:t>
            </w:r>
            <w:r w:rsidR="000A10F4">
              <w:rPr>
                <w:bCs/>
                <w:sz w:val="20"/>
                <w:szCs w:val="20"/>
                <w:lang w:val="sq-AL"/>
              </w:rPr>
              <w:t xml:space="preserve">he kriteret </w:t>
            </w:r>
            <w:r w:rsidR="000A10F4">
              <w:rPr>
                <w:bCs/>
                <w:sz w:val="20"/>
                <w:szCs w:val="20"/>
                <w:lang w:val="sq-AL"/>
              </w:rPr>
              <w:lastRenderedPageBreak/>
              <w:t xml:space="preserve">më të afërta për </w:t>
            </w:r>
            <w:r w:rsidR="000A10F4" w:rsidRPr="004515F9">
              <w:rPr>
                <w:bCs/>
                <w:sz w:val="20"/>
                <w:szCs w:val="20"/>
                <w:lang w:val="sq-AL"/>
              </w:rPr>
              <w:t xml:space="preserve">zgjedhjen 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e </w:t>
            </w:r>
            <w:r w:rsidR="000A10F4">
              <w:rPr>
                <w:bCs/>
                <w:sz w:val="20"/>
                <w:szCs w:val="20"/>
                <w:lang w:val="sq-AL"/>
              </w:rPr>
              <w:t>parakohshme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 në </w:t>
            </w:r>
            <w:r w:rsidR="000A10F4">
              <w:rPr>
                <w:bCs/>
                <w:sz w:val="20"/>
                <w:szCs w:val="20"/>
                <w:lang w:val="sq-AL"/>
              </w:rPr>
              <w:t>thirrjet shkencore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 (“Gazet</w:t>
            </w:r>
            <w:r w:rsidR="000A10F4">
              <w:rPr>
                <w:bCs/>
                <w:sz w:val="20"/>
                <w:szCs w:val="20"/>
                <w:lang w:val="sq-AL"/>
              </w:rPr>
              <w:t>a zyrtare e RM-së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” </w:t>
            </w:r>
            <w:r w:rsidR="000A10F4">
              <w:rPr>
                <w:bCs/>
                <w:sz w:val="20"/>
                <w:szCs w:val="20"/>
                <w:lang w:val="sq-AL"/>
              </w:rPr>
              <w:t xml:space="preserve">me </w:t>
            </w:r>
            <w:r w:rsidRPr="004515F9">
              <w:rPr>
                <w:bCs/>
                <w:sz w:val="20"/>
                <w:szCs w:val="20"/>
                <w:lang w:val="sq-AL"/>
              </w:rPr>
              <w:t>nr. 82/09) nga fusha për të cilën janë përzgjedhur.</w:t>
            </w:r>
          </w:p>
          <w:p w:rsidR="004515F9" w:rsidRPr="004515F9" w:rsidRDefault="000A10F4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 xml:space="preserve">    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>- Ka përfunduar ciklin e dytë të studimeve në fushën e shkencave humane;</w:t>
            </w:r>
          </w:p>
          <w:p w:rsidR="004515F9" w:rsidRPr="004515F9" w:rsidRDefault="000A10F4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 xml:space="preserve">    - Ka përfunduar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ciklin e tretë të studimeve në fushën shkencore - 6 Humane, 604 shkenca</w:t>
            </w:r>
            <w:r>
              <w:rPr>
                <w:bCs/>
                <w:sz w:val="20"/>
                <w:szCs w:val="20"/>
                <w:lang w:val="sq-AL"/>
              </w:rPr>
              <w:t xml:space="preserve"> e gjuhës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1.3 Kushtet shtesë: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 xml:space="preserve">- Njohuri aktive të të paktën </w:t>
            </w:r>
            <w:r w:rsidR="000A10F4">
              <w:rPr>
                <w:bCs/>
                <w:sz w:val="20"/>
                <w:szCs w:val="20"/>
                <w:lang w:val="sq-AL"/>
              </w:rPr>
              <w:t>një gjuhe të huaj të Bashkimit E</w:t>
            </w:r>
            <w:r w:rsidRPr="004515F9">
              <w:rPr>
                <w:bCs/>
                <w:sz w:val="20"/>
                <w:szCs w:val="20"/>
                <w:lang w:val="sq-AL"/>
              </w:rPr>
              <w:t>vropian (anglisht, frëngjisht, gjermanisht).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4515F9" w:rsidRPr="004515F9" w:rsidRDefault="000A10F4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 xml:space="preserve">2.1 Kandidatët për 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zgjedhje në </w:t>
            </w:r>
            <w:r>
              <w:rPr>
                <w:bCs/>
                <w:sz w:val="20"/>
                <w:szCs w:val="20"/>
                <w:lang w:val="sq-AL"/>
              </w:rPr>
              <w:t>thirrjen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bashkëpunëtor</w:t>
            </w:r>
            <w:r w:rsidR="00B57420">
              <w:rPr>
                <w:bCs/>
                <w:sz w:val="20"/>
                <w:szCs w:val="20"/>
                <w:lang w:val="sq-AL"/>
              </w:rPr>
              <w:t>e të një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asistent</w:t>
            </w:r>
            <w:r w:rsidR="00B57420">
              <w:rPr>
                <w:bCs/>
                <w:sz w:val="20"/>
                <w:szCs w:val="20"/>
                <w:lang w:val="sq-AL"/>
              </w:rPr>
              <w:t>i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 xml:space="preserve"> hulumtues duhet të kenë kryer studimet ma</w:t>
            </w:r>
            <w:r>
              <w:rPr>
                <w:bCs/>
                <w:sz w:val="20"/>
                <w:szCs w:val="20"/>
                <w:lang w:val="sq-AL"/>
              </w:rPr>
              <w:t>ster, lloji i arsimit: Shkenca h</w:t>
            </w:r>
            <w:r w:rsidR="004515F9" w:rsidRPr="004515F9">
              <w:rPr>
                <w:bCs/>
                <w:sz w:val="20"/>
                <w:szCs w:val="20"/>
                <w:lang w:val="sq-AL"/>
              </w:rPr>
              <w:t>istorike.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2.2 Kushtet e veçanta: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Është e nevojshme që kandida</w:t>
            </w:r>
            <w:r w:rsidR="00B57420">
              <w:rPr>
                <w:bCs/>
                <w:sz w:val="20"/>
                <w:szCs w:val="20"/>
                <w:lang w:val="sq-AL"/>
              </w:rPr>
              <w:t xml:space="preserve">tët të plotësojnë kriteret e </w:t>
            </w:r>
            <w:r w:rsidRPr="004515F9">
              <w:rPr>
                <w:bCs/>
                <w:sz w:val="20"/>
                <w:szCs w:val="20"/>
                <w:lang w:val="sq-AL"/>
              </w:rPr>
              <w:t>zgjedhjes/rizgjedhjes në titujt mësimorë-shkencor dhe titujt e bashkëpunëtorit</w:t>
            </w:r>
            <w:r w:rsidR="00B57420">
              <w:rPr>
                <w:bCs/>
                <w:sz w:val="20"/>
                <w:szCs w:val="20"/>
                <w:lang w:val="sq-AL"/>
              </w:rPr>
              <w:t>,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 të përcaktuara me Ligjin </w:t>
            </w:r>
            <w:r w:rsidR="00B57420" w:rsidRPr="004515F9">
              <w:rPr>
                <w:bCs/>
                <w:sz w:val="20"/>
                <w:szCs w:val="20"/>
                <w:lang w:val="sq-AL"/>
              </w:rPr>
              <w:t>për vep</w:t>
            </w:r>
            <w:r w:rsidR="00B57420">
              <w:rPr>
                <w:bCs/>
                <w:sz w:val="20"/>
                <w:szCs w:val="20"/>
                <w:lang w:val="sq-AL"/>
              </w:rPr>
              <w:t>rimtarinë kërkimore shkencore, L</w:t>
            </w:r>
            <w:r w:rsidR="00B57420" w:rsidRPr="004515F9">
              <w:rPr>
                <w:bCs/>
                <w:sz w:val="20"/>
                <w:szCs w:val="20"/>
                <w:lang w:val="sq-AL"/>
              </w:rPr>
              <w:t xml:space="preserve">igjin për arsimin e lartë, 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Rregulloren për mënyrën dhe procedurën e </w:t>
            </w:r>
            <w:r w:rsidR="007D0437">
              <w:rPr>
                <w:bCs/>
                <w:sz w:val="20"/>
                <w:szCs w:val="20"/>
                <w:lang w:val="sq-AL"/>
              </w:rPr>
              <w:t>përzgjedhjes në thirrje më të lartë shkencore dhe thirrje bashkëpunëtore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, Rregullorja e procedurës dhe kriteret më të afërta për përzgjedhjen e hershme në </w:t>
            </w:r>
            <w:r w:rsidR="007D0437">
              <w:rPr>
                <w:bCs/>
                <w:sz w:val="20"/>
                <w:szCs w:val="20"/>
                <w:lang w:val="sq-AL"/>
              </w:rPr>
              <w:t xml:space="preserve"> thirrjet</w:t>
            </w:r>
            <w:r w:rsidR="007D0437" w:rsidRPr="004515F9">
              <w:rPr>
                <w:bCs/>
                <w:sz w:val="20"/>
                <w:szCs w:val="20"/>
                <w:lang w:val="sq-AL"/>
              </w:rPr>
              <w:t xml:space="preserve"> 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shkencore dhe </w:t>
            </w:r>
            <w:r w:rsidR="007D0437">
              <w:rPr>
                <w:bCs/>
                <w:sz w:val="20"/>
                <w:szCs w:val="20"/>
                <w:lang w:val="sq-AL"/>
              </w:rPr>
              <w:t>thirrjet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 bashkëpunëtore </w:t>
            </w:r>
            <w:r w:rsidR="007D0437">
              <w:rPr>
                <w:bCs/>
                <w:sz w:val="20"/>
                <w:szCs w:val="20"/>
                <w:lang w:val="sq-AL"/>
              </w:rPr>
              <w:t>(“Gazeta z</w:t>
            </w:r>
            <w:r w:rsidR="00B57420">
              <w:rPr>
                <w:bCs/>
                <w:sz w:val="20"/>
                <w:szCs w:val="20"/>
                <w:lang w:val="sq-AL"/>
              </w:rPr>
              <w:t>yrtare e RM-së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” nr. 82/09) nga </w:t>
            </w:r>
            <w:r w:rsidR="007D0437">
              <w:rPr>
                <w:bCs/>
                <w:sz w:val="20"/>
                <w:szCs w:val="20"/>
                <w:lang w:val="sq-AL"/>
              </w:rPr>
              <w:t>fusha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 për të cilën janë përzgjedhur.</w:t>
            </w:r>
            <w:r w:rsidR="007D0437">
              <w:rPr>
                <w:bCs/>
                <w:sz w:val="20"/>
                <w:szCs w:val="20"/>
                <w:lang w:val="sq-AL"/>
              </w:rPr>
              <w:t xml:space="preserve"> 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- Ka përfunduar ciklin e dytë të s</w:t>
            </w:r>
            <w:r w:rsidR="007D0437">
              <w:rPr>
                <w:bCs/>
                <w:sz w:val="20"/>
                <w:szCs w:val="20"/>
                <w:lang w:val="sq-AL"/>
              </w:rPr>
              <w:t>tudimeve në fushën e Shkencave h</w:t>
            </w:r>
            <w:r w:rsidRPr="004515F9">
              <w:rPr>
                <w:bCs/>
                <w:sz w:val="20"/>
                <w:szCs w:val="20"/>
                <w:lang w:val="sq-AL"/>
              </w:rPr>
              <w:t>istorike;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 xml:space="preserve">- </w:t>
            </w:r>
            <w:r w:rsidR="007D0437" w:rsidRPr="004515F9">
              <w:rPr>
                <w:bCs/>
                <w:sz w:val="20"/>
                <w:szCs w:val="20"/>
                <w:lang w:val="sq-AL"/>
              </w:rPr>
              <w:t xml:space="preserve"> Ka përfunduar </w:t>
            </w:r>
            <w:r w:rsidRPr="004515F9">
              <w:rPr>
                <w:bCs/>
                <w:sz w:val="20"/>
                <w:szCs w:val="20"/>
                <w:lang w:val="sq-AL"/>
              </w:rPr>
              <w:t xml:space="preserve">ciklin e tretë të studimeve në fushën shkencore - 6 Humane, 604 shkenca </w:t>
            </w:r>
            <w:r w:rsidR="007D0437">
              <w:rPr>
                <w:bCs/>
                <w:sz w:val="20"/>
                <w:szCs w:val="20"/>
                <w:lang w:val="sq-AL"/>
              </w:rPr>
              <w:t xml:space="preserve">e gjuhës. </w:t>
            </w:r>
          </w:p>
          <w:p w:rsidR="004515F9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2.3 Kushtet shtesë:</w:t>
            </w:r>
          </w:p>
          <w:p w:rsidR="009C3BE8" w:rsidRPr="004515F9" w:rsidRDefault="004515F9" w:rsidP="004515F9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4515F9">
              <w:rPr>
                <w:bCs/>
                <w:sz w:val="20"/>
                <w:szCs w:val="20"/>
                <w:lang w:val="sq-AL"/>
              </w:rPr>
              <w:t>- Njohuri aktive të të paktën një gjuhe të huaj të Bashkimit Evropian (anglisht, frëngjisht, gjermanisht).</w:t>
            </w:r>
          </w:p>
          <w:p w:rsidR="009C3BE8" w:rsidRPr="004515F9" w:rsidRDefault="009C3BE8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9C3BE8" w:rsidRPr="005203BC" w:rsidRDefault="009C3BE8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304225" w:rsidRPr="007D0437" w:rsidRDefault="00304225" w:rsidP="00520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sq-AL"/>
              </w:rPr>
            </w:pPr>
            <w:r w:rsidRPr="007D0437">
              <w:rPr>
                <w:b/>
                <w:bCs/>
                <w:sz w:val="20"/>
                <w:szCs w:val="20"/>
                <w:lang w:val="sq-AL"/>
              </w:rPr>
              <w:t xml:space="preserve">3. Kandidatët </w:t>
            </w:r>
            <w:r w:rsidR="007D0437" w:rsidRPr="007D0437">
              <w:rPr>
                <w:b/>
                <w:bCs/>
                <w:sz w:val="20"/>
                <w:szCs w:val="20"/>
                <w:lang w:val="sq-AL"/>
              </w:rPr>
              <w:t>që</w:t>
            </w:r>
            <w:r w:rsidRPr="007D0437">
              <w:rPr>
                <w:b/>
                <w:bCs/>
                <w:sz w:val="20"/>
                <w:szCs w:val="20"/>
                <w:lang w:val="sq-AL"/>
              </w:rPr>
              <w:t xml:space="preserve"> aplik</w:t>
            </w:r>
            <w:r w:rsidR="007D0437" w:rsidRPr="007D0437">
              <w:rPr>
                <w:b/>
                <w:bCs/>
                <w:sz w:val="20"/>
                <w:szCs w:val="20"/>
                <w:lang w:val="sq-AL"/>
              </w:rPr>
              <w:t>ojnë, pranë fletëparaqitjes për konkursin</w:t>
            </w:r>
            <w:r w:rsidRPr="007D0437">
              <w:rPr>
                <w:b/>
                <w:bCs/>
                <w:sz w:val="20"/>
                <w:szCs w:val="20"/>
                <w:lang w:val="sq-AL"/>
              </w:rPr>
              <w:t xml:space="preserve"> publik, duhet të d</w:t>
            </w:r>
            <w:r w:rsidR="007D0437" w:rsidRPr="007D0437">
              <w:rPr>
                <w:b/>
                <w:bCs/>
                <w:sz w:val="20"/>
                <w:szCs w:val="20"/>
                <w:lang w:val="sq-AL"/>
              </w:rPr>
              <w:t>orëzojnë dokumentet e mëposhtme</w:t>
            </w:r>
            <w:r w:rsidRPr="007D0437">
              <w:rPr>
                <w:b/>
                <w:bCs/>
                <w:sz w:val="20"/>
                <w:szCs w:val="20"/>
                <w:lang w:val="sq-AL"/>
              </w:rPr>
              <w:t>:</w:t>
            </w:r>
          </w:p>
          <w:p w:rsidR="00304225" w:rsidRPr="005203BC" w:rsidRDefault="00304225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5203BC">
              <w:rPr>
                <w:bCs/>
                <w:sz w:val="20"/>
                <w:szCs w:val="20"/>
                <w:lang w:val="sq-AL"/>
              </w:rPr>
              <w:t>-Fletëparaqitje,</w:t>
            </w:r>
          </w:p>
          <w:p w:rsidR="00304225" w:rsidRPr="005203BC" w:rsidRDefault="007D0437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 xml:space="preserve">2. </w:t>
            </w:r>
            <w:r w:rsidR="00304225" w:rsidRPr="005203BC">
              <w:rPr>
                <w:bCs/>
                <w:sz w:val="20"/>
                <w:szCs w:val="20"/>
                <w:lang w:val="sq-AL"/>
              </w:rPr>
              <w:t>Biografi dhe bibliografi e shkurtër,</w:t>
            </w:r>
          </w:p>
          <w:p w:rsidR="00393C5D" w:rsidRDefault="007D0437" w:rsidP="007D0437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7D0437">
              <w:rPr>
                <w:bCs/>
                <w:sz w:val="20"/>
                <w:szCs w:val="20"/>
                <w:lang w:val="sq-AL"/>
              </w:rPr>
              <w:t xml:space="preserve">3. Diploma për gradën shkencore të përfunduar - doktor shkencash dhe diploma për studimet e kryera master nga fusha për të cilën janë zgjedhur, në origjinal ose </w:t>
            </w:r>
            <w:r w:rsidR="00393C5D">
              <w:rPr>
                <w:bCs/>
                <w:sz w:val="20"/>
                <w:szCs w:val="20"/>
                <w:lang w:val="sq-AL"/>
              </w:rPr>
              <w:t xml:space="preserve"> në </w:t>
            </w:r>
            <w:r w:rsidR="00393C5D" w:rsidRPr="005203BC">
              <w:rPr>
                <w:bCs/>
                <w:sz w:val="20"/>
                <w:szCs w:val="20"/>
                <w:lang w:val="sq-AL"/>
              </w:rPr>
              <w:t>kopje të vërtetuara në noter</w:t>
            </w:r>
            <w:r w:rsidR="00393C5D" w:rsidRPr="007D0437">
              <w:rPr>
                <w:bCs/>
                <w:sz w:val="20"/>
                <w:szCs w:val="20"/>
                <w:lang w:val="sq-AL"/>
              </w:rPr>
              <w:t>.</w:t>
            </w:r>
          </w:p>
          <w:p w:rsidR="007D0437" w:rsidRPr="005203BC" w:rsidRDefault="007D0437" w:rsidP="007D0437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 w:rsidRPr="007D0437">
              <w:rPr>
                <w:bCs/>
                <w:sz w:val="20"/>
                <w:szCs w:val="20"/>
                <w:lang w:val="sq-AL"/>
              </w:rPr>
              <w:t xml:space="preserve">4. Dëshmi për njohjen e gjuhës (anglisht, frëngjisht, gjermanisht), origjinale ose </w:t>
            </w:r>
            <w:r w:rsidR="00393C5D">
              <w:rPr>
                <w:bCs/>
                <w:sz w:val="20"/>
                <w:szCs w:val="20"/>
                <w:lang w:val="sq-AL"/>
              </w:rPr>
              <w:t xml:space="preserve">në </w:t>
            </w:r>
            <w:r w:rsidR="00393C5D" w:rsidRPr="005203BC">
              <w:rPr>
                <w:bCs/>
                <w:sz w:val="20"/>
                <w:szCs w:val="20"/>
                <w:lang w:val="sq-AL"/>
              </w:rPr>
              <w:t xml:space="preserve">kopje të </w:t>
            </w:r>
            <w:r w:rsidR="00393C5D" w:rsidRPr="005203BC">
              <w:rPr>
                <w:bCs/>
                <w:sz w:val="20"/>
                <w:szCs w:val="20"/>
                <w:lang w:val="sq-AL"/>
              </w:rPr>
              <w:lastRenderedPageBreak/>
              <w:t>vërtetuara në noter</w:t>
            </w:r>
            <w:r w:rsidRPr="007D0437">
              <w:rPr>
                <w:bCs/>
                <w:sz w:val="20"/>
                <w:szCs w:val="20"/>
                <w:lang w:val="sq-AL"/>
              </w:rPr>
              <w:t>.</w:t>
            </w:r>
          </w:p>
          <w:p w:rsidR="009C3BE8" w:rsidRDefault="007D0437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>5.</w:t>
            </w:r>
            <w:r w:rsidR="00304225" w:rsidRPr="005203BC">
              <w:rPr>
                <w:bCs/>
                <w:sz w:val="20"/>
                <w:szCs w:val="20"/>
                <w:lang w:val="sq-AL"/>
              </w:rPr>
              <w:t>Shtetësia, jo më e vjetër se 6 muaj, në origjinal ose  në kopje të vërtetuara në noter.</w:t>
            </w:r>
          </w:p>
          <w:p w:rsidR="00393C5D" w:rsidRPr="005203BC" w:rsidRDefault="00393C5D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304225" w:rsidRPr="00393C5D" w:rsidRDefault="009C3BE8" w:rsidP="00520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sq-AL"/>
              </w:rPr>
            </w:pPr>
            <w:r w:rsidRPr="00393C5D">
              <w:rPr>
                <w:b/>
                <w:bCs/>
                <w:sz w:val="20"/>
                <w:szCs w:val="20"/>
                <w:lang w:val="sq-AL"/>
              </w:rPr>
              <w:t>3</w:t>
            </w:r>
            <w:r w:rsidR="00304225" w:rsidRPr="00393C5D">
              <w:rPr>
                <w:b/>
                <w:bCs/>
                <w:sz w:val="20"/>
                <w:szCs w:val="20"/>
                <w:lang w:val="sq-AL"/>
              </w:rPr>
              <w:t>. Konkursi zgjat 8 (tetë) ditë nga dita e shpalljes.</w:t>
            </w:r>
          </w:p>
          <w:p w:rsidR="009C3BE8" w:rsidRDefault="00393C5D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Cs/>
                <w:sz w:val="20"/>
                <w:szCs w:val="20"/>
                <w:lang w:val="sq-AL"/>
              </w:rPr>
              <w:t>Z</w:t>
            </w:r>
            <w:r w:rsidRPr="00393C5D">
              <w:rPr>
                <w:bCs/>
                <w:sz w:val="20"/>
                <w:szCs w:val="20"/>
                <w:lang w:val="sq-AL"/>
              </w:rPr>
              <w:t>gjedhja do të kryhet brenda afatit të parashikuar në nenin 38 të Ligjit për veprimtarinë kërkimore shkencore (deri në 6 muaj nga shpallja e konkursit publik).</w:t>
            </w:r>
          </w:p>
          <w:p w:rsidR="00393C5D" w:rsidRPr="005203BC" w:rsidRDefault="00393C5D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9C3BE8" w:rsidRDefault="009C3BE8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  <w:r>
              <w:rPr>
                <w:b/>
                <w:bCs/>
                <w:sz w:val="20"/>
                <w:szCs w:val="20"/>
                <w:lang w:val="sq-AL"/>
              </w:rPr>
              <w:t>4</w:t>
            </w:r>
            <w:r w:rsidR="00304225" w:rsidRPr="00393C5D">
              <w:rPr>
                <w:b/>
                <w:bCs/>
                <w:sz w:val="20"/>
                <w:szCs w:val="20"/>
                <w:lang w:val="sq-AL"/>
              </w:rPr>
              <w:t>. Dokumentet dorëzohen në IPSH Institutin e Trashëgimisë Shpirtërore e Kulturore të Shqiptarëve – Shkup</w:t>
            </w:r>
            <w:r w:rsidR="00304225" w:rsidRPr="005203BC">
              <w:rPr>
                <w:bCs/>
                <w:sz w:val="20"/>
                <w:szCs w:val="20"/>
                <w:lang w:val="sq-AL"/>
              </w:rPr>
              <w:t xml:space="preserve">, </w:t>
            </w:r>
            <w:r w:rsidR="00393C5D">
              <w:rPr>
                <w:bCs/>
                <w:sz w:val="20"/>
                <w:szCs w:val="20"/>
                <w:lang w:val="sq-AL"/>
              </w:rPr>
              <w:t xml:space="preserve">në një nga mënyrat e mëposhtme: </w:t>
            </w:r>
            <w:r w:rsidR="00304225" w:rsidRPr="005203BC">
              <w:rPr>
                <w:bCs/>
                <w:sz w:val="20"/>
                <w:szCs w:val="20"/>
                <w:lang w:val="sq-AL"/>
              </w:rPr>
              <w:t>me postë në adresën e Institutit</w:t>
            </w:r>
            <w:r w:rsidR="00393C5D">
              <w:t xml:space="preserve"> </w:t>
            </w:r>
            <w:r w:rsidR="00393C5D">
              <w:rPr>
                <w:bCs/>
                <w:sz w:val="20"/>
                <w:szCs w:val="20"/>
                <w:lang w:val="sq-AL"/>
              </w:rPr>
              <w:t xml:space="preserve">- Shkup, </w:t>
            </w:r>
            <w:proofErr w:type="spellStart"/>
            <w:r w:rsidR="00393C5D">
              <w:rPr>
                <w:bCs/>
                <w:sz w:val="20"/>
                <w:szCs w:val="20"/>
                <w:lang w:val="en-US"/>
              </w:rPr>
              <w:t>fa</w:t>
            </w:r>
            <w:r w:rsidR="00393C5D">
              <w:rPr>
                <w:bCs/>
                <w:sz w:val="20"/>
                <w:szCs w:val="20"/>
                <w:lang w:val="sq-AL"/>
              </w:rPr>
              <w:t>ksi</w:t>
            </w:r>
            <w:proofErr w:type="spellEnd"/>
            <w:r w:rsidR="00393C5D">
              <w:rPr>
                <w:bCs/>
                <w:sz w:val="20"/>
                <w:szCs w:val="20"/>
                <w:lang w:val="sq-AL"/>
              </w:rPr>
              <w:t xml:space="preserve"> </w:t>
            </w:r>
            <w:proofErr w:type="spellStart"/>
            <w:r w:rsidR="00393C5D">
              <w:rPr>
                <w:bCs/>
                <w:sz w:val="20"/>
                <w:szCs w:val="20"/>
                <w:lang w:val="sq-AL"/>
              </w:rPr>
              <w:t>postal</w:t>
            </w:r>
            <w:proofErr w:type="spellEnd"/>
            <w:r w:rsidR="00393C5D">
              <w:rPr>
                <w:bCs/>
                <w:sz w:val="20"/>
                <w:szCs w:val="20"/>
                <w:lang w:val="sq-AL"/>
              </w:rPr>
              <w:t xml:space="preserve"> </w:t>
            </w:r>
            <w:r w:rsidR="00393C5D" w:rsidRPr="00393C5D">
              <w:rPr>
                <w:bCs/>
                <w:sz w:val="20"/>
                <w:szCs w:val="20"/>
                <w:lang w:val="sq-AL"/>
              </w:rPr>
              <w:t>171 ose Bulevar</w:t>
            </w:r>
            <w:r w:rsidR="00393C5D">
              <w:rPr>
                <w:bCs/>
                <w:sz w:val="20"/>
                <w:szCs w:val="20"/>
                <w:lang w:val="sq-AL"/>
              </w:rPr>
              <w:t>i</w:t>
            </w:r>
            <w:r w:rsidR="00393C5D" w:rsidRPr="00393C5D">
              <w:rPr>
                <w:bCs/>
                <w:sz w:val="20"/>
                <w:szCs w:val="20"/>
                <w:lang w:val="sq-AL"/>
              </w:rPr>
              <w:t xml:space="preserve"> Ilinden, numër 99 - Shkup (ish Ambasada Amerikane).</w:t>
            </w:r>
          </w:p>
          <w:p w:rsidR="00393C5D" w:rsidRDefault="00393C5D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393C5D" w:rsidRPr="005203BC" w:rsidRDefault="00393C5D" w:rsidP="005203BC">
            <w:pPr>
              <w:spacing w:line="276" w:lineRule="auto"/>
              <w:jc w:val="both"/>
              <w:rPr>
                <w:bCs/>
                <w:sz w:val="20"/>
                <w:szCs w:val="20"/>
                <w:lang w:val="sq-AL"/>
              </w:rPr>
            </w:pPr>
          </w:p>
          <w:p w:rsidR="00304225" w:rsidRPr="009C3BE8" w:rsidRDefault="009C3BE8" w:rsidP="00520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val="sq-AL"/>
              </w:rPr>
            </w:pPr>
            <w:r w:rsidRPr="009C3BE8">
              <w:rPr>
                <w:b/>
                <w:bCs/>
                <w:sz w:val="20"/>
                <w:szCs w:val="20"/>
                <w:lang w:val="sq-AL"/>
              </w:rPr>
              <w:t>5</w:t>
            </w:r>
            <w:r w:rsidR="00304225" w:rsidRPr="009C3BE8">
              <w:rPr>
                <w:b/>
                <w:bCs/>
                <w:sz w:val="20"/>
                <w:szCs w:val="20"/>
                <w:lang w:val="sq-AL"/>
              </w:rPr>
              <w:t>. Aplikimet e pakompletuara dhe ato që nuk dorëzohen në kohë me dokumentacionin, nuk do të merren parasysh.</w:t>
            </w:r>
          </w:p>
          <w:p w:rsidR="00304225" w:rsidRPr="005203BC" w:rsidRDefault="00304225" w:rsidP="005203BC">
            <w:pPr>
              <w:spacing w:line="276" w:lineRule="auto"/>
              <w:jc w:val="right"/>
              <w:rPr>
                <w:bCs/>
                <w:sz w:val="20"/>
                <w:szCs w:val="20"/>
                <w:lang w:val="sq-AL"/>
              </w:rPr>
            </w:pPr>
          </w:p>
          <w:p w:rsidR="00304225" w:rsidRPr="005203BC" w:rsidRDefault="00304225" w:rsidP="005203BC">
            <w:pPr>
              <w:spacing w:line="276" w:lineRule="auto"/>
              <w:rPr>
                <w:bCs/>
                <w:sz w:val="20"/>
                <w:szCs w:val="20"/>
                <w:lang w:val="sq-AL"/>
              </w:rPr>
            </w:pPr>
          </w:p>
          <w:p w:rsidR="00304225" w:rsidRPr="005203BC" w:rsidRDefault="00304225" w:rsidP="005203BC">
            <w:pPr>
              <w:spacing w:line="276" w:lineRule="auto"/>
              <w:rPr>
                <w:b/>
                <w:bCs/>
                <w:sz w:val="20"/>
                <w:szCs w:val="20"/>
                <w:lang w:val="sq-AL"/>
              </w:rPr>
            </w:pPr>
            <w:r w:rsidRPr="005203BC">
              <w:rPr>
                <w:b/>
                <w:bCs/>
                <w:sz w:val="20"/>
                <w:szCs w:val="20"/>
                <w:lang w:val="sq-AL"/>
              </w:rPr>
              <w:t>IPSH Instituti i Trashëgimisë Shpirtërore e Kulturore të Shqiptarëve - Shkup</w:t>
            </w:r>
          </w:p>
          <w:bookmarkEnd w:id="0"/>
          <w:p w:rsidR="004D6514" w:rsidRPr="005203BC" w:rsidRDefault="004D6514" w:rsidP="005203BC">
            <w:pPr>
              <w:spacing w:line="276" w:lineRule="auto"/>
              <w:jc w:val="right"/>
              <w:rPr>
                <w:bCs/>
                <w:sz w:val="20"/>
                <w:szCs w:val="20"/>
                <w:lang w:val="sq-AL"/>
              </w:rPr>
            </w:pPr>
          </w:p>
        </w:tc>
      </w:tr>
    </w:tbl>
    <w:p w:rsidR="004D6514" w:rsidRPr="005203BC" w:rsidRDefault="004D6514">
      <w:pPr>
        <w:jc w:val="both"/>
        <w:rPr>
          <w:sz w:val="20"/>
          <w:szCs w:val="20"/>
          <w:lang w:val="sq-AL"/>
        </w:rPr>
      </w:pPr>
    </w:p>
    <w:sectPr w:rsidR="004D6514" w:rsidRPr="005203BC">
      <w:footerReference w:type="default" r:id="rId8"/>
      <w:pgSz w:w="11906" w:h="16838"/>
      <w:pgMar w:top="1440" w:right="1800" w:bottom="1440" w:left="180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215" w:rsidRDefault="00054215">
      <w:r>
        <w:separator/>
      </w:r>
    </w:p>
  </w:endnote>
  <w:endnote w:type="continuationSeparator" w:id="0">
    <w:p w:rsidR="00054215" w:rsidRDefault="0005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4B4" w:rsidRDefault="004524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215" w:rsidRDefault="00054215">
      <w:r>
        <w:separator/>
      </w:r>
    </w:p>
  </w:footnote>
  <w:footnote w:type="continuationSeparator" w:id="0">
    <w:p w:rsidR="00054215" w:rsidRDefault="00054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00917"/>
    <w:multiLevelType w:val="hybridMultilevel"/>
    <w:tmpl w:val="BDD6407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3481973"/>
    <w:multiLevelType w:val="hybridMultilevel"/>
    <w:tmpl w:val="1110ECD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B4"/>
    <w:rsid w:val="00000BDA"/>
    <w:rsid w:val="00054215"/>
    <w:rsid w:val="000A10F4"/>
    <w:rsid w:val="000B4985"/>
    <w:rsid w:val="00157F17"/>
    <w:rsid w:val="00180EF3"/>
    <w:rsid w:val="00196A24"/>
    <w:rsid w:val="001D14D7"/>
    <w:rsid w:val="002640C7"/>
    <w:rsid w:val="002D670A"/>
    <w:rsid w:val="00304225"/>
    <w:rsid w:val="00393C5D"/>
    <w:rsid w:val="003A2F04"/>
    <w:rsid w:val="003C317C"/>
    <w:rsid w:val="003E36F9"/>
    <w:rsid w:val="004515F9"/>
    <w:rsid w:val="004524B4"/>
    <w:rsid w:val="004642B6"/>
    <w:rsid w:val="00475EA5"/>
    <w:rsid w:val="004D6514"/>
    <w:rsid w:val="005203BC"/>
    <w:rsid w:val="0058544A"/>
    <w:rsid w:val="005E1430"/>
    <w:rsid w:val="00600F1A"/>
    <w:rsid w:val="00610AEE"/>
    <w:rsid w:val="00633E19"/>
    <w:rsid w:val="006757A8"/>
    <w:rsid w:val="007D0437"/>
    <w:rsid w:val="008417B6"/>
    <w:rsid w:val="0084452F"/>
    <w:rsid w:val="00867FA2"/>
    <w:rsid w:val="008C4471"/>
    <w:rsid w:val="008D056D"/>
    <w:rsid w:val="008E03FD"/>
    <w:rsid w:val="00944931"/>
    <w:rsid w:val="009C3BE8"/>
    <w:rsid w:val="00A11D19"/>
    <w:rsid w:val="00A31D23"/>
    <w:rsid w:val="00A504F8"/>
    <w:rsid w:val="00AE03F3"/>
    <w:rsid w:val="00AF1B91"/>
    <w:rsid w:val="00B26B24"/>
    <w:rsid w:val="00B302E6"/>
    <w:rsid w:val="00B57420"/>
    <w:rsid w:val="00B8397F"/>
    <w:rsid w:val="00BA05E5"/>
    <w:rsid w:val="00C24DA1"/>
    <w:rsid w:val="00C43ACC"/>
    <w:rsid w:val="00CE4703"/>
    <w:rsid w:val="00CF5896"/>
    <w:rsid w:val="00D00108"/>
    <w:rsid w:val="00D37639"/>
    <w:rsid w:val="00D42F29"/>
    <w:rsid w:val="00D91E1D"/>
    <w:rsid w:val="00E31D43"/>
    <w:rsid w:val="00EB5368"/>
    <w:rsid w:val="00EC18A3"/>
    <w:rsid w:val="00F544E6"/>
    <w:rsid w:val="00FA4CE7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91B"/>
    <w:pPr>
      <w:suppressAutoHyphens/>
    </w:pPr>
    <w:rPr>
      <w:kern w:val="2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1">
    <w:name w:val="Page Number1"/>
    <w:basedOn w:val="DefaultParagraphFont"/>
    <w:qFormat/>
    <w:rsid w:val="00A3691B"/>
  </w:style>
  <w:style w:type="character" w:customStyle="1" w:styleId="BalloonTextChar">
    <w:name w:val="Balloon Text Char"/>
    <w:qFormat/>
    <w:rsid w:val="00A3691B"/>
    <w:rPr>
      <w:rFonts w:ascii="Tahoma" w:hAnsi="Tahoma" w:cs="Tahoma"/>
      <w:sz w:val="16"/>
      <w:szCs w:val="16"/>
      <w:lang w:val="en-GB" w:eastAsia="en-GB"/>
    </w:rPr>
  </w:style>
  <w:style w:type="character" w:customStyle="1" w:styleId="ListLabel1">
    <w:name w:val="ListLabel 1"/>
    <w:qFormat/>
    <w:rsid w:val="00A3691B"/>
    <w:rPr>
      <w:rFonts w:eastAsia="Times New Roman" w:cs="Times New Roman"/>
    </w:rPr>
  </w:style>
  <w:style w:type="character" w:customStyle="1" w:styleId="ListLabel2">
    <w:name w:val="ListLabel 2"/>
    <w:qFormat/>
    <w:rsid w:val="00A3691B"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qFormat/>
    <w:rsid w:val="00A3691B"/>
    <w:pPr>
      <w:keepNext/>
      <w:spacing w:before="240" w:after="120"/>
    </w:pPr>
    <w:rPr>
      <w:rFonts w:ascii="Arial" w:eastAsia="Arial" w:hAnsi="Arial" w:cs="Lohit Hindi"/>
      <w:sz w:val="28"/>
      <w:szCs w:val="28"/>
    </w:rPr>
  </w:style>
  <w:style w:type="paragraph" w:styleId="BodyText">
    <w:name w:val="Body Text"/>
    <w:basedOn w:val="Normal"/>
    <w:rsid w:val="00A3691B"/>
    <w:pPr>
      <w:spacing w:after="120"/>
    </w:pPr>
  </w:style>
  <w:style w:type="paragraph" w:styleId="List">
    <w:name w:val="List"/>
    <w:basedOn w:val="BodyText"/>
    <w:rsid w:val="00A3691B"/>
    <w:rPr>
      <w:rFonts w:cs="Lohit Hindi"/>
    </w:rPr>
  </w:style>
  <w:style w:type="paragraph" w:styleId="Caption">
    <w:name w:val="caption"/>
    <w:basedOn w:val="Normal"/>
    <w:qFormat/>
    <w:rsid w:val="00A3691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qFormat/>
    <w:rsid w:val="00A3691B"/>
    <w:pPr>
      <w:suppressLineNumbers/>
    </w:pPr>
    <w:rPr>
      <w:rFonts w:cs="Lohit Hindi"/>
    </w:rPr>
  </w:style>
  <w:style w:type="paragraph" w:styleId="Footer">
    <w:name w:val="footer"/>
    <w:basedOn w:val="Normal"/>
    <w:rsid w:val="00A3691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369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sid w:val="00A369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3691B"/>
    <w:pPr>
      <w:ind w:left="720"/>
      <w:contextualSpacing/>
    </w:pPr>
  </w:style>
  <w:style w:type="table" w:styleId="TableGrid">
    <w:name w:val="Table Grid"/>
    <w:basedOn w:val="TableNormal"/>
    <w:uiPriority w:val="59"/>
    <w:rsid w:val="00973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691B"/>
    <w:pPr>
      <w:suppressAutoHyphens/>
    </w:pPr>
    <w:rPr>
      <w:kern w:val="2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Number1">
    <w:name w:val="Page Number1"/>
    <w:basedOn w:val="DefaultParagraphFont"/>
    <w:qFormat/>
    <w:rsid w:val="00A3691B"/>
  </w:style>
  <w:style w:type="character" w:customStyle="1" w:styleId="BalloonTextChar">
    <w:name w:val="Balloon Text Char"/>
    <w:qFormat/>
    <w:rsid w:val="00A3691B"/>
    <w:rPr>
      <w:rFonts w:ascii="Tahoma" w:hAnsi="Tahoma" w:cs="Tahoma"/>
      <w:sz w:val="16"/>
      <w:szCs w:val="16"/>
      <w:lang w:val="en-GB" w:eastAsia="en-GB"/>
    </w:rPr>
  </w:style>
  <w:style w:type="character" w:customStyle="1" w:styleId="ListLabel1">
    <w:name w:val="ListLabel 1"/>
    <w:qFormat/>
    <w:rsid w:val="00A3691B"/>
    <w:rPr>
      <w:rFonts w:eastAsia="Times New Roman" w:cs="Times New Roman"/>
    </w:rPr>
  </w:style>
  <w:style w:type="character" w:customStyle="1" w:styleId="ListLabel2">
    <w:name w:val="ListLabel 2"/>
    <w:qFormat/>
    <w:rsid w:val="00A3691B"/>
    <w:rPr>
      <w:rFonts w:cs="Courier New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qFormat/>
    <w:rsid w:val="00A3691B"/>
    <w:pPr>
      <w:keepNext/>
      <w:spacing w:before="240" w:after="120"/>
    </w:pPr>
    <w:rPr>
      <w:rFonts w:ascii="Arial" w:eastAsia="Arial" w:hAnsi="Arial" w:cs="Lohit Hindi"/>
      <w:sz w:val="28"/>
      <w:szCs w:val="28"/>
    </w:rPr>
  </w:style>
  <w:style w:type="paragraph" w:styleId="BodyText">
    <w:name w:val="Body Text"/>
    <w:basedOn w:val="Normal"/>
    <w:rsid w:val="00A3691B"/>
    <w:pPr>
      <w:spacing w:after="120"/>
    </w:pPr>
  </w:style>
  <w:style w:type="paragraph" w:styleId="List">
    <w:name w:val="List"/>
    <w:basedOn w:val="BodyText"/>
    <w:rsid w:val="00A3691B"/>
    <w:rPr>
      <w:rFonts w:cs="Lohit Hindi"/>
    </w:rPr>
  </w:style>
  <w:style w:type="paragraph" w:styleId="Caption">
    <w:name w:val="caption"/>
    <w:basedOn w:val="Normal"/>
    <w:qFormat/>
    <w:rsid w:val="00A3691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qFormat/>
    <w:rsid w:val="00A3691B"/>
    <w:pPr>
      <w:suppressLineNumbers/>
    </w:pPr>
    <w:rPr>
      <w:rFonts w:cs="Lohit Hindi"/>
    </w:rPr>
  </w:style>
  <w:style w:type="paragraph" w:styleId="Footer">
    <w:name w:val="footer"/>
    <w:basedOn w:val="Normal"/>
    <w:rsid w:val="00A3691B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3691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qFormat/>
    <w:rsid w:val="00A369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3691B"/>
    <w:pPr>
      <w:ind w:left="720"/>
      <w:contextualSpacing/>
    </w:pPr>
  </w:style>
  <w:style w:type="table" w:styleId="TableGrid">
    <w:name w:val="Table Grid"/>
    <w:basedOn w:val="TableNormal"/>
    <w:uiPriority w:val="59"/>
    <w:rsid w:val="00973B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InfoWingB</dc:creator>
  <cp:lastModifiedBy>User</cp:lastModifiedBy>
  <cp:revision>28</cp:revision>
  <cp:lastPrinted>2019-10-04T09:59:00Z</cp:lastPrinted>
  <dcterms:created xsi:type="dcterms:W3CDTF">2021-01-12T11:06:00Z</dcterms:created>
  <dcterms:modified xsi:type="dcterms:W3CDTF">2024-08-16T08:37:00Z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